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Arial" w:hAnsi="Arial"/>
          <w:color w:val="00A0B2"/>
          <w:sz w:val="24"/>
          <w:szCs w:val="24"/>
        </w:rPr>
      </w:pPr>
      <w:r>
        <w:rPr>
          <w:rFonts w:ascii="Arial" w:hAnsi="Arial"/>
          <w:color w:val="00A0B2"/>
          <w:sz w:val="24"/>
          <w:szCs w:val="24"/>
        </w:rPr>
      </w:r>
    </w:p>
    <w:p>
      <w:pPr>
        <w:pStyle w:val="TextBody"/>
        <w:bidi w:val="0"/>
        <w:jc w:val="center"/>
        <w:rPr>
          <w:rFonts w:ascii="Arial" w:hAnsi="Arial"/>
          <w:b/>
          <w:b/>
          <w:bCs/>
          <w:color w:val="8CD4EF"/>
          <w:sz w:val="32"/>
          <w:szCs w:val="32"/>
        </w:rPr>
      </w:pPr>
      <w:r>
        <w:rPr>
          <w:rFonts w:ascii="Arial" w:hAnsi="Arial"/>
          <w:b/>
          <w:bCs/>
          <w:color w:val="8CD4EF"/>
          <w:sz w:val="32"/>
          <w:szCs w:val="32"/>
        </w:rPr>
        <w:t>Kooperationsvereinbarung</w:t>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t xml:space="preserve">Diese Kooperationsvereinbarung ist Teil des Antrages und tritt im Falle einer Förderung automatisch in Kraft. </w:t>
      </w:r>
    </w:p>
    <w:p>
      <w:pPr>
        <w:pStyle w:val="TextBody"/>
        <w:bidi w:val="0"/>
        <w:jc w:val="left"/>
        <w:rPr>
          <w:rFonts w:ascii="Arial" w:hAnsi="Arial"/>
          <w:b/>
          <w:b/>
          <w:bCs/>
          <w:color w:val="8CD4EF"/>
          <w:sz w:val="20"/>
          <w:szCs w:val="20"/>
        </w:rPr>
      </w:pPr>
      <w:r>
        <w:rPr>
          <w:rFonts w:ascii="Arial" w:hAnsi="Arial"/>
          <w:b/>
          <w:bCs/>
          <w:color w:val="8CD4EF"/>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Projektinformation</w:t>
      </w:r>
    </w:p>
    <w:p>
      <w:pPr>
        <w:pStyle w:val="TextBody"/>
        <w:bidi w:val="0"/>
        <w:jc w:val="left"/>
        <w:rPr>
          <w:rFonts w:ascii="Arial" w:hAnsi="Arial"/>
          <w:sz w:val="20"/>
          <w:szCs w:val="20"/>
        </w:rPr>
      </w:pPr>
      <w:r>
        <w:rPr>
          <w:rFonts w:ascii="Arial" w:hAnsi="Arial"/>
          <w:sz w:val="20"/>
          <w:szCs w:val="20"/>
        </w:rPr>
        <w:t>Antragsnummer:</w:t>
        <w:tab/>
        <w:tab/>
        <w:tab/>
      </w:r>
      <w:r>
        <w:rPr>
          <w:rFonts w:ascii="Arial" w:hAnsi="Arial"/>
          <w:sz w:val="20"/>
          <w:szCs w:val="20"/>
          <w:shd w:fill="BFE5F7" w:val="clear"/>
        </w:rPr>
        <w:t>____________________________________________</w:t>
      </w:r>
    </w:p>
    <w:p>
      <w:pPr>
        <w:pStyle w:val="TextBody"/>
        <w:bidi w:val="0"/>
        <w:jc w:val="left"/>
        <w:rPr>
          <w:rFonts w:ascii="Arial" w:hAnsi="Arial"/>
          <w:sz w:val="20"/>
          <w:szCs w:val="20"/>
        </w:rPr>
      </w:pPr>
      <w:r>
        <w:rPr>
          <w:rFonts w:ascii="Arial" w:hAnsi="Arial"/>
          <w:sz w:val="20"/>
          <w:szCs w:val="20"/>
        </w:rPr>
        <w:t>Projekttitel:</w:t>
        <w:tab/>
        <w:tab/>
        <w:tab/>
        <w:tab/>
      </w:r>
      <w:r>
        <w:rPr>
          <w:rFonts w:ascii="Arial" w:hAnsi="Arial"/>
          <w:sz w:val="20"/>
          <w:szCs w:val="20"/>
          <w:shd w:fill="BFE5F7" w:val="clear"/>
        </w:rPr>
        <w:t>____________________________________________</w:t>
      </w:r>
    </w:p>
    <w:p>
      <w:pPr>
        <w:pStyle w:val="TextBody"/>
        <w:bidi w:val="0"/>
        <w:jc w:val="left"/>
        <w:rPr>
          <w:rFonts w:ascii="Arial" w:hAnsi="Arial"/>
          <w:sz w:val="20"/>
          <w:szCs w:val="20"/>
        </w:rPr>
      </w:pPr>
      <w:r>
        <w:rPr>
          <w:rFonts w:ascii="Arial" w:hAnsi="Arial"/>
          <w:sz w:val="20"/>
          <w:szCs w:val="20"/>
        </w:rPr>
        <w:t>Kooperationsvereinbarung gilt von/bis:</w:t>
        <w:tab/>
      </w:r>
      <w:r>
        <w:rPr>
          <w:rFonts w:ascii="Arial" w:hAnsi="Arial"/>
          <w:sz w:val="20"/>
          <w:szCs w:val="20"/>
          <w:shd w:fill="BFE5F7" w:val="clear"/>
        </w:rPr>
        <w:t>____________________________________________</w:t>
      </w:r>
    </w:p>
    <w:p>
      <w:pPr>
        <w:pStyle w:val="TextBody"/>
        <w:bidi w:val="0"/>
        <w:jc w:val="left"/>
        <w:rPr>
          <w:rFonts w:ascii="Arial" w:hAnsi="Arial"/>
          <w:sz w:val="20"/>
          <w:szCs w:val="20"/>
        </w:rPr>
      </w:pPr>
      <w:r>
        <w:rPr>
          <w:rFonts w:ascii="Arial" w:hAnsi="Arial"/>
          <w:sz w:val="20"/>
          <w:szCs w:val="20"/>
        </w:rPr>
        <w:t>Region/Stadt/Stadtteil:</w:t>
        <w:tab/>
        <w:tab/>
        <w:tab/>
      </w:r>
      <w:r>
        <w:rPr>
          <w:rFonts w:ascii="Arial" w:hAnsi="Arial"/>
          <w:sz w:val="20"/>
          <w:szCs w:val="20"/>
          <w:shd w:fill="BFE5F7" w:val="clear"/>
        </w:rPr>
        <w:t>____________________________________________</w:t>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Antragstellende*r Bündnispartner*in/Bündnispartner*in 1:</w:t>
      </w:r>
    </w:p>
    <w:p>
      <w:pPr>
        <w:pStyle w:val="TextBody"/>
        <w:bidi w:val="0"/>
        <w:jc w:val="left"/>
        <w:rPr>
          <w:rFonts w:ascii="Arial" w:hAnsi="Arial"/>
          <w:sz w:val="20"/>
          <w:szCs w:val="20"/>
        </w:rPr>
      </w:pPr>
      <w:r>
        <w:rPr>
          <w:rFonts w:ascii="Arial" w:hAnsi="Arial"/>
          <w:sz w:val="20"/>
          <w:szCs w:val="20"/>
        </w:rPr>
        <w:t>Institution und Rechtsform:</w:t>
        <w:tab/>
        <w:tab/>
      </w:r>
      <w:r>
        <w:rPr>
          <w:rFonts w:ascii="Arial" w:hAnsi="Arial"/>
          <w:sz w:val="20"/>
          <w:szCs w:val="20"/>
          <w:shd w:fill="BFE5F7" w:val="clear"/>
        </w:rPr>
        <w:t>____________________________________________</w:t>
      </w:r>
    </w:p>
    <w:p>
      <w:pPr>
        <w:pStyle w:val="TextBody"/>
        <w:bidi w:val="0"/>
        <w:jc w:val="left"/>
        <w:rPr>
          <w:rFonts w:ascii="Arial" w:hAnsi="Arial"/>
          <w:sz w:val="20"/>
          <w:szCs w:val="20"/>
        </w:rPr>
      </w:pPr>
      <w:r>
        <w:rPr>
          <w:rFonts w:ascii="Arial" w:hAnsi="Arial"/>
          <w:sz w:val="20"/>
          <w:szCs w:val="20"/>
        </w:rPr>
        <w:t>Projektleitung:</w:t>
        <w:tab/>
        <w:tab/>
        <w:tab/>
        <w:tab/>
      </w:r>
      <w:r>
        <w:rPr>
          <w:rFonts w:ascii="Arial" w:hAnsi="Arial"/>
          <w:sz w:val="20"/>
          <w:szCs w:val="20"/>
          <w:shd w:fill="BFE5F7" w:val="clear"/>
        </w:rPr>
        <w:t>____________________________________________</w:t>
      </w:r>
    </w:p>
    <w:p>
      <w:pPr>
        <w:pStyle w:val="TextBody"/>
        <w:bidi w:val="0"/>
        <w:jc w:val="left"/>
        <w:rPr>
          <w:rFonts w:ascii="Arial" w:hAnsi="Arial"/>
          <w:sz w:val="20"/>
          <w:szCs w:val="20"/>
        </w:rPr>
      </w:pPr>
      <w:r>
        <w:rPr>
          <w:rFonts w:ascii="Arial" w:hAnsi="Arial"/>
          <w:sz w:val="20"/>
          <w:szCs w:val="20"/>
        </w:rPr>
        <w:t xml:space="preserve">Straße und Hausnummer: </w:t>
        <w:tab/>
        <w:tab/>
      </w:r>
      <w:r>
        <w:rPr>
          <w:rFonts w:ascii="Arial" w:hAnsi="Arial"/>
          <w:sz w:val="20"/>
          <w:szCs w:val="20"/>
          <w:shd w:fill="BFE5F7" w:val="clear"/>
        </w:rPr>
        <w:t>____________________________________________</w:t>
      </w:r>
    </w:p>
    <w:p>
      <w:pPr>
        <w:pStyle w:val="TextBody"/>
        <w:bidi w:val="0"/>
        <w:jc w:val="left"/>
        <w:rPr>
          <w:rFonts w:ascii="Arial" w:hAnsi="Arial"/>
          <w:sz w:val="20"/>
          <w:szCs w:val="20"/>
        </w:rPr>
      </w:pPr>
      <w:r>
        <w:rPr>
          <w:rFonts w:ascii="Arial" w:hAnsi="Arial"/>
          <w:sz w:val="20"/>
          <w:szCs w:val="20"/>
        </w:rPr>
        <w:t xml:space="preserve">PLZ/Ort: </w:t>
        <w:tab/>
        <w:tab/>
        <w:tab/>
        <w:tab/>
      </w:r>
      <w:r>
        <w:rPr>
          <w:rFonts w:ascii="Arial" w:hAnsi="Arial"/>
          <w:sz w:val="20"/>
          <w:szCs w:val="20"/>
          <w:shd w:fill="BFE5F7" w:val="clear"/>
        </w:rPr>
        <w:t>____________________________________________</w:t>
      </w:r>
    </w:p>
    <w:p>
      <w:pPr>
        <w:pStyle w:val="TextBody"/>
        <w:bidi w:val="0"/>
        <w:jc w:val="left"/>
        <w:rPr>
          <w:rFonts w:ascii="Arial" w:hAnsi="Arial"/>
          <w:color w:val="8CD4EF"/>
          <w:sz w:val="20"/>
          <w:szCs w:val="20"/>
        </w:rPr>
      </w:pPr>
      <w:r>
        <w:rPr>
          <w:rFonts w:ascii="Arial" w:hAnsi="Arial"/>
          <w:color w:val="8CD4EF"/>
          <w:sz w:val="20"/>
          <w:szCs w:val="20"/>
        </w:rPr>
      </w:r>
    </w:p>
    <w:p>
      <w:pPr>
        <w:pStyle w:val="TextBody"/>
        <w:bidi w:val="0"/>
        <w:jc w:val="left"/>
        <w:rPr>
          <w:rFonts w:ascii="Arial" w:hAnsi="Arial"/>
          <w:color w:val="8CD4EF"/>
          <w:sz w:val="20"/>
          <w:szCs w:val="20"/>
        </w:rPr>
      </w:pPr>
      <w:r>
        <w:rPr>
          <w:rFonts w:ascii="Arial" w:hAnsi="Arial"/>
          <w:color w:val="8CD4EF"/>
          <w:sz w:val="20"/>
          <w:szCs w:val="20"/>
        </w:rPr>
        <w:t xml:space="preserve">Kurzbeschreibung der Aufgaben des*der antragstellenden Bündnispartner*in innerhalb des Bündnisses: </w:t>
      </w:r>
    </w:p>
    <w:p>
      <w:pPr>
        <w:pStyle w:val="TextBody"/>
        <w:bidi w:val="0"/>
        <w:jc w:val="left"/>
        <w:rPr>
          <w:rFonts w:ascii="Arial" w:hAnsi="Arial"/>
          <w:sz w:val="20"/>
          <w:szCs w:val="20"/>
        </w:rPr>
      </w:pPr>
      <w:r>
        <w:rPr>
          <w:rFonts w:ascii="Arial" w:hAnsi="Arial"/>
          <w:sz w:val="20"/>
          <w:szCs w:val="20"/>
        </w:rPr>
        <w:t>Der*die antragstellende Bündnispartner*in übernimmt als außerschulischer Träger Antragstellung, Organisation, Mittelverwaltung und –abrechnung. Er*Sie legt Inhalt, Ziele, Ablauf und Methoden des Projektes fest. Der*die antragstellende Bündnispartner*in ist als Auftraggeber*in verantwortlich für Personal, Honorarkräfte und Ehrenamtliche.</w:t>
      </w:r>
    </w:p>
    <w:p>
      <w:pPr>
        <w:pStyle w:val="TextBody"/>
        <w:bidi w:val="0"/>
        <w:jc w:val="left"/>
        <w:rPr>
          <w:rFonts w:ascii="Arial" w:hAnsi="Arial"/>
          <w:sz w:val="20"/>
          <w:szCs w:val="20"/>
        </w:rPr>
      </w:pPr>
      <w:r>
        <w:rPr>
          <w:rFonts w:ascii="Arial" w:hAnsi="Arial"/>
          <w:sz w:val="20"/>
          <w:szCs w:val="20"/>
        </w:rPr>
        <w:t xml:space="preserve">Der*die antragstellende Bündnispartner*in hält den Kontakt zu </w:t>
      </w:r>
      <w:r>
        <w:rPr>
          <w:rFonts w:ascii="Arial" w:hAnsi="Arial"/>
          <w:b/>
          <w:bCs/>
          <w:color w:val="8CD4EF"/>
          <w:sz w:val="20"/>
          <w:szCs w:val="20"/>
        </w:rPr>
        <w:t>Movies in Motion</w:t>
      </w:r>
      <w:r>
        <w:rPr>
          <w:rFonts w:ascii="Arial" w:hAnsi="Arial"/>
          <w:sz w:val="20"/>
          <w:szCs w:val="20"/>
        </w:rPr>
        <w:t>. Der*die antragstellende Bündnispartner*in stellt den Bündnispartner*innen alle Unterlagen (Antrag, Verträge, ggf. weitere Vorgaben) zur Verfügung und setzt alle Bündnispartner*innen über alle Bestimmungen in Kenntnis.</w:t>
      </w:r>
    </w:p>
    <w:p>
      <w:pPr>
        <w:pStyle w:val="TextBody"/>
        <w:bidi w:val="0"/>
        <w:jc w:val="left"/>
        <w:rPr>
          <w:rFonts w:ascii="Arial" w:hAnsi="Arial"/>
          <w:sz w:val="20"/>
          <w:szCs w:val="20"/>
        </w:rPr>
      </w:pPr>
      <w:r>
        <w:rPr>
          <w:rFonts w:ascii="Arial" w:hAnsi="Arial"/>
          <w:sz w:val="20"/>
          <w:szCs w:val="20"/>
        </w:rPr>
        <w:t xml:space="preserve">Die Aufsichtspflicht für die teilnehmenden Kinder und Jugendlichen wird vom*von der antragstellenden Bündnispartner*in übernommen. </w:t>
      </w:r>
    </w:p>
    <w:p>
      <w:pPr>
        <w:pStyle w:val="TextBody"/>
        <w:bidi w:val="0"/>
        <w:jc w:val="left"/>
        <w:rPr>
          <w:rFonts w:ascii="Arial" w:hAnsi="Arial"/>
          <w:sz w:val="20"/>
          <w:szCs w:val="20"/>
        </w:rPr>
      </w:pPr>
      <w:r>
        <w:rPr>
          <w:rFonts w:ascii="Arial" w:hAnsi="Arial"/>
          <w:sz w:val="20"/>
          <w:szCs w:val="20"/>
        </w:rPr>
        <w:t>Der*die antragstellende Bündnispartner*in stellt sicher, dass innerhalb des Bündnisses für einen ausreichenden Versicherungsschutz (Unfallversicherung) der Teilnehmenden gesorgt ist.</w:t>
      </w:r>
    </w:p>
    <w:p>
      <w:pPr>
        <w:pStyle w:val="TextBody"/>
        <w:bidi w:val="0"/>
        <w:jc w:val="left"/>
        <w:rPr>
          <w:rFonts w:ascii="Arial" w:hAnsi="Arial"/>
          <w:sz w:val="20"/>
          <w:szCs w:val="20"/>
        </w:rPr>
      </w:pPr>
      <w:r>
        <w:rPr>
          <w:rFonts w:ascii="Arial" w:hAnsi="Arial"/>
          <w:color w:val="8CD4EF"/>
          <w:sz w:val="20"/>
          <w:szCs w:val="20"/>
        </w:rPr>
        <w:t>Zu den verpflichtenden Aufgaben des*der antragstellenden Bündnispartner*in 1 gehört</w:t>
      </w:r>
      <w:r>
        <w:rPr>
          <w:rFonts w:ascii="Arial" w:hAnsi="Arial"/>
          <w:sz w:val="20"/>
          <w:szCs w:val="20"/>
        </w:rPr>
        <w:t xml:space="preserve"> </w:t>
      </w:r>
      <w:r>
        <w:rPr>
          <w:rFonts w:ascii="Arial" w:hAnsi="Arial"/>
          <w:color w:val="8CD4EF"/>
          <w:sz w:val="20"/>
          <w:szCs w:val="20"/>
        </w:rPr>
        <w:t>auch die Dokumentation und Abrechnung des lokalen Projekts.</w:t>
      </w:r>
      <w:r>
        <w:rPr>
          <w:rFonts w:ascii="Arial" w:hAnsi="Arial"/>
          <w:sz w:val="20"/>
          <w:szCs w:val="20"/>
        </w:rPr>
        <w:t xml:space="preserve"> </w:t>
      </w:r>
    </w:p>
    <w:p>
      <w:pPr>
        <w:pStyle w:val="TextBody"/>
        <w:numPr>
          <w:ilvl w:val="0"/>
          <w:numId w:val="1"/>
        </w:numPr>
        <w:bidi w:val="0"/>
        <w:spacing w:before="0" w:after="83"/>
        <w:jc w:val="left"/>
        <w:rPr>
          <w:rFonts w:ascii="Arial" w:hAnsi="Arial"/>
          <w:sz w:val="20"/>
          <w:szCs w:val="20"/>
        </w:rPr>
      </w:pPr>
      <w:r>
        <w:rPr>
          <w:rFonts w:ascii="Arial" w:hAnsi="Arial"/>
          <w:sz w:val="20"/>
          <w:szCs w:val="20"/>
        </w:rPr>
        <w:t xml:space="preserve">Aktivitäten und Erlebnisse beschreiben </w:t>
      </w:r>
    </w:p>
    <w:p>
      <w:pPr>
        <w:pStyle w:val="TextBody"/>
        <w:numPr>
          <w:ilvl w:val="0"/>
          <w:numId w:val="1"/>
        </w:numPr>
        <w:bidi w:val="0"/>
        <w:spacing w:before="0" w:after="83"/>
        <w:jc w:val="left"/>
        <w:rPr>
          <w:rFonts w:ascii="Arial" w:hAnsi="Arial"/>
          <w:sz w:val="20"/>
          <w:szCs w:val="20"/>
        </w:rPr>
      </w:pPr>
      <w:r>
        <w:rPr>
          <w:rFonts w:ascii="Arial" w:hAnsi="Arial"/>
          <w:sz w:val="20"/>
          <w:szCs w:val="20"/>
        </w:rPr>
        <w:t xml:space="preserve">Verwendung der Zuwendung dokumentieren </w:t>
      </w:r>
    </w:p>
    <w:p>
      <w:pPr>
        <w:pStyle w:val="TextBody"/>
        <w:numPr>
          <w:ilvl w:val="0"/>
          <w:numId w:val="1"/>
        </w:numPr>
        <w:bidi w:val="0"/>
        <w:spacing w:before="0" w:after="83"/>
        <w:jc w:val="left"/>
        <w:rPr>
          <w:rFonts w:ascii="Arial" w:hAnsi="Arial"/>
          <w:sz w:val="20"/>
          <w:szCs w:val="20"/>
        </w:rPr>
      </w:pPr>
      <w:r>
        <w:rPr>
          <w:rFonts w:ascii="Arial" w:hAnsi="Arial"/>
          <w:sz w:val="20"/>
          <w:szCs w:val="20"/>
        </w:rPr>
        <w:t xml:space="preserve">Vergleich der geplanten und erreichten Ziele </w:t>
      </w:r>
    </w:p>
    <w:p>
      <w:pPr>
        <w:pStyle w:val="TextBody"/>
        <w:numPr>
          <w:ilvl w:val="0"/>
          <w:numId w:val="1"/>
        </w:numPr>
        <w:bidi w:val="0"/>
        <w:spacing w:before="0" w:after="83"/>
        <w:jc w:val="left"/>
        <w:rPr>
          <w:rFonts w:ascii="Arial" w:hAnsi="Arial"/>
          <w:sz w:val="20"/>
          <w:szCs w:val="20"/>
        </w:rPr>
      </w:pPr>
      <w:r>
        <w:rPr>
          <w:rFonts w:ascii="Arial" w:hAnsi="Arial"/>
          <w:sz w:val="20"/>
          <w:szCs w:val="20"/>
        </w:rPr>
        <w:t>Notwendigkeit und Angemessenheit der getätigten Ausgaben darstellen und erläutern</w:t>
      </w:r>
    </w:p>
    <w:p>
      <w:pPr>
        <w:pStyle w:val="TextBody"/>
        <w:numPr>
          <w:ilvl w:val="0"/>
          <w:numId w:val="1"/>
        </w:numPr>
        <w:bidi w:val="0"/>
        <w:spacing w:before="0" w:after="83"/>
        <w:jc w:val="left"/>
        <w:rPr>
          <w:rFonts w:ascii="Arial" w:hAnsi="Arial"/>
          <w:sz w:val="20"/>
          <w:szCs w:val="20"/>
        </w:rPr>
      </w:pPr>
      <w:r>
        <w:rPr>
          <w:rFonts w:ascii="Arial" w:hAnsi="Arial"/>
          <w:sz w:val="20"/>
          <w:szCs w:val="20"/>
        </w:rPr>
        <w:t xml:space="preserve">Öffentlichkeitsarbeit dokumentieren (Zeitungsartikel sammeln) </w:t>
      </w:r>
    </w:p>
    <w:p>
      <w:pPr>
        <w:pStyle w:val="TextBody"/>
        <w:numPr>
          <w:ilvl w:val="0"/>
          <w:numId w:val="1"/>
        </w:numPr>
        <w:bidi w:val="0"/>
        <w:spacing w:before="0" w:after="83"/>
        <w:jc w:val="left"/>
        <w:rPr>
          <w:rFonts w:ascii="Arial" w:hAnsi="Arial"/>
          <w:sz w:val="20"/>
          <w:szCs w:val="20"/>
        </w:rPr>
      </w:pPr>
      <w:r>
        <w:rPr>
          <w:rFonts w:ascii="Arial" w:hAnsi="Arial"/>
          <w:sz w:val="20"/>
          <w:szCs w:val="20"/>
        </w:rPr>
        <w:t>Verstetigung der lokalen Bündnisse und Projekte planen und beschreiben zwecks Nachhaltigkeit</w:t>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b/>
          <w:b/>
          <w:bCs/>
          <w:color w:val="8CD4EF"/>
          <w:sz w:val="20"/>
          <w:szCs w:val="20"/>
        </w:rPr>
      </w:pPr>
      <w:r>
        <w:rPr>
          <w:rFonts w:ascii="Arial" w:hAnsi="Arial"/>
          <w:b/>
          <w:bCs/>
          <w:color w:val="8CD4EF"/>
          <w:sz w:val="20"/>
          <w:szCs w:val="20"/>
        </w:rPr>
        <w:t>Eigenleistungen / Weitere Aufgaben:</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jc w:val="left"/>
        <w:rPr>
          <w:rFonts w:ascii="Arial" w:hAnsi="Arial"/>
          <w:b/>
          <w:b/>
          <w:bCs/>
          <w:color w:val="8CD4EF"/>
          <w:sz w:val="20"/>
          <w:szCs w:val="20"/>
        </w:rPr>
      </w:pPr>
      <w:r>
        <w:rPr>
          <w:rFonts w:ascii="Arial" w:hAnsi="Arial"/>
          <w:b/>
          <w:bCs/>
          <w:color w:val="8CD4EF"/>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 xml:space="preserve">Bündnispartner*in 2: </w:t>
      </w:r>
    </w:p>
    <w:p>
      <w:pPr>
        <w:pStyle w:val="TextBody"/>
        <w:bidi w:val="0"/>
        <w:jc w:val="left"/>
        <w:rPr>
          <w:rFonts w:ascii="Arial" w:hAnsi="Arial"/>
          <w:sz w:val="24"/>
          <w:szCs w:val="24"/>
        </w:rPr>
      </w:pPr>
      <w:r>
        <w:rPr>
          <w:rFonts w:ascii="Arial" w:hAnsi="Arial"/>
          <w:sz w:val="24"/>
          <w:szCs w:val="24"/>
        </w:rPr>
        <w:t>I</w:t>
      </w:r>
      <w:r>
        <w:rPr>
          <w:rFonts w:ascii="Arial" w:hAnsi="Arial"/>
          <w:sz w:val="20"/>
          <w:szCs w:val="20"/>
        </w:rPr>
        <w:t>nstitution und Rechtsform:</w:t>
        <w:tab/>
        <w:tab/>
      </w:r>
      <w:r>
        <w:rPr>
          <w:rFonts w:ascii="Arial" w:hAnsi="Arial"/>
          <w:sz w:val="20"/>
          <w:szCs w:val="20"/>
          <w:shd w:fill="BFE5F7" w:val="clear"/>
        </w:rPr>
        <w:t>__________________________________________________</w:t>
      </w:r>
    </w:p>
    <w:p>
      <w:pPr>
        <w:pStyle w:val="TextBody"/>
        <w:bidi w:val="0"/>
        <w:jc w:val="left"/>
        <w:rPr>
          <w:rFonts w:ascii="Arial" w:hAnsi="Arial"/>
          <w:sz w:val="20"/>
          <w:szCs w:val="20"/>
        </w:rPr>
      </w:pPr>
      <w:r>
        <w:rPr>
          <w:rFonts w:ascii="Arial" w:hAnsi="Arial"/>
          <w:sz w:val="20"/>
          <w:szCs w:val="20"/>
        </w:rPr>
        <w:t>Projektleitung:</w:t>
        <w:tab/>
        <w:tab/>
        <w:tab/>
        <w:tab/>
      </w:r>
      <w:r>
        <w:rPr>
          <w:rFonts w:ascii="Arial" w:hAnsi="Arial"/>
          <w:sz w:val="20"/>
          <w:szCs w:val="20"/>
          <w:shd w:fill="BFE5F7" w:val="clear"/>
        </w:rPr>
        <w:t>__________________________________________________</w:t>
      </w:r>
    </w:p>
    <w:p>
      <w:pPr>
        <w:pStyle w:val="TextBody"/>
        <w:bidi w:val="0"/>
        <w:jc w:val="left"/>
        <w:rPr>
          <w:rFonts w:ascii="Arial" w:hAnsi="Arial"/>
          <w:sz w:val="20"/>
          <w:szCs w:val="20"/>
        </w:rPr>
      </w:pPr>
      <w:r>
        <w:rPr>
          <w:rFonts w:ascii="Arial" w:hAnsi="Arial"/>
          <w:sz w:val="20"/>
          <w:szCs w:val="20"/>
        </w:rPr>
        <w:t xml:space="preserve">Straße und Hausnummer: </w:t>
        <w:tab/>
        <w:tab/>
      </w:r>
      <w:r>
        <w:rPr>
          <w:rFonts w:ascii="Arial" w:hAnsi="Arial"/>
          <w:sz w:val="20"/>
          <w:szCs w:val="20"/>
          <w:shd w:fill="BFE5F7" w:val="clear"/>
        </w:rPr>
        <w:t>__________________________________________________</w:t>
      </w:r>
    </w:p>
    <w:p>
      <w:pPr>
        <w:pStyle w:val="TextBody"/>
        <w:bidi w:val="0"/>
        <w:jc w:val="left"/>
        <w:rPr>
          <w:rFonts w:ascii="Arial" w:hAnsi="Arial"/>
          <w:sz w:val="20"/>
          <w:szCs w:val="20"/>
        </w:rPr>
      </w:pPr>
      <w:r>
        <w:rPr>
          <w:rFonts w:ascii="Arial" w:hAnsi="Arial"/>
          <w:sz w:val="20"/>
          <w:szCs w:val="20"/>
        </w:rPr>
        <w:t xml:space="preserve">PLZ/Ort: </w:t>
        <w:tab/>
        <w:tab/>
        <w:tab/>
        <w:tab/>
      </w:r>
      <w:r>
        <w:rPr>
          <w:rFonts w:ascii="Arial" w:hAnsi="Arial"/>
          <w:sz w:val="20"/>
          <w:szCs w:val="20"/>
          <w:shd w:fill="BFE5F7" w:val="clear"/>
        </w:rPr>
        <w:t>__________________________________________________</w:t>
      </w:r>
    </w:p>
    <w:p>
      <w:pPr>
        <w:pStyle w:val="TextBody"/>
        <w:bidi w:val="0"/>
        <w:jc w:val="left"/>
        <w:rPr>
          <w:rFonts w:ascii="Arial" w:hAnsi="Arial"/>
          <w:color w:val="8CD4EF"/>
          <w:sz w:val="20"/>
          <w:szCs w:val="20"/>
        </w:rPr>
      </w:pPr>
      <w:r>
        <w:rPr>
          <w:rFonts w:ascii="Arial" w:hAnsi="Arial"/>
          <w:color w:val="8CD4EF"/>
          <w:sz w:val="20"/>
          <w:szCs w:val="20"/>
        </w:rPr>
        <w:t xml:space="preserve">Kurzbeschreibung der Aufgaben Bündnispartner*in innerhalb des Bündnisses: </w:t>
      </w:r>
    </w:p>
    <w:p>
      <w:pPr>
        <w:pStyle w:val="TextBody"/>
        <w:bidi w:val="0"/>
        <w:jc w:val="left"/>
        <w:rPr>
          <w:rFonts w:ascii="Arial" w:hAnsi="Arial"/>
          <w:sz w:val="20"/>
          <w:szCs w:val="20"/>
        </w:rPr>
      </w:pPr>
      <w:r>
        <w:rPr>
          <w:rFonts w:ascii="Arial" w:hAnsi="Arial"/>
          <w:b/>
          <w:bCs/>
          <w:color w:val="8CD4EF"/>
          <w:sz w:val="20"/>
          <w:szCs w:val="20"/>
        </w:rPr>
        <w:t xml:space="preserve">Eigenleistungen: </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jc w:val="left"/>
        <w:rPr>
          <w:rFonts w:ascii="Arial" w:hAnsi="Arial"/>
          <w:b/>
          <w:b/>
          <w:bCs/>
          <w:color w:val="8CD4EF"/>
          <w:sz w:val="20"/>
          <w:szCs w:val="20"/>
        </w:rPr>
      </w:pPr>
      <w:r>
        <w:rPr>
          <w:rFonts w:ascii="Arial" w:hAnsi="Arial"/>
          <w:b/>
          <w:bCs/>
          <w:color w:val="8CD4EF"/>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 xml:space="preserve">Bündnispartner*in 3: </w:t>
      </w:r>
    </w:p>
    <w:p>
      <w:pPr>
        <w:pStyle w:val="TextBody"/>
        <w:bidi w:val="0"/>
        <w:jc w:val="left"/>
        <w:rPr>
          <w:rFonts w:ascii="Arial" w:hAnsi="Arial"/>
          <w:sz w:val="20"/>
          <w:szCs w:val="20"/>
        </w:rPr>
      </w:pPr>
      <w:r>
        <w:rPr>
          <w:rFonts w:ascii="Arial" w:hAnsi="Arial"/>
          <w:sz w:val="20"/>
          <w:szCs w:val="20"/>
        </w:rPr>
        <w:t>Institution und Rechtsform:</w:t>
        <w:tab/>
        <w:tab/>
      </w:r>
      <w:r>
        <w:rPr>
          <w:rFonts w:ascii="Arial" w:hAnsi="Arial"/>
          <w:sz w:val="20"/>
          <w:szCs w:val="20"/>
          <w:shd w:fill="BFE5F7" w:val="clear"/>
        </w:rPr>
        <w:t>__________________________________________________</w:t>
      </w:r>
    </w:p>
    <w:p>
      <w:pPr>
        <w:pStyle w:val="TextBody"/>
        <w:bidi w:val="0"/>
        <w:jc w:val="left"/>
        <w:rPr>
          <w:rFonts w:ascii="Arial" w:hAnsi="Arial"/>
          <w:sz w:val="20"/>
          <w:szCs w:val="20"/>
        </w:rPr>
      </w:pPr>
      <w:r>
        <w:rPr>
          <w:rFonts w:ascii="Arial" w:hAnsi="Arial"/>
          <w:sz w:val="20"/>
          <w:szCs w:val="20"/>
        </w:rPr>
        <w:t>Projektleitung:</w:t>
        <w:tab/>
        <w:tab/>
        <w:tab/>
        <w:tab/>
      </w:r>
      <w:r>
        <w:rPr>
          <w:rFonts w:ascii="Arial" w:hAnsi="Arial"/>
          <w:sz w:val="20"/>
          <w:szCs w:val="20"/>
          <w:shd w:fill="BFE5F7" w:val="clear"/>
        </w:rPr>
        <w:t>__________________________________________________</w:t>
      </w:r>
    </w:p>
    <w:p>
      <w:pPr>
        <w:pStyle w:val="TextBody"/>
        <w:bidi w:val="0"/>
        <w:jc w:val="left"/>
        <w:rPr>
          <w:rFonts w:ascii="Arial" w:hAnsi="Arial"/>
          <w:sz w:val="20"/>
          <w:szCs w:val="20"/>
        </w:rPr>
      </w:pPr>
      <w:r>
        <w:rPr>
          <w:rFonts w:ascii="Arial" w:hAnsi="Arial"/>
          <w:sz w:val="20"/>
          <w:szCs w:val="20"/>
        </w:rPr>
        <w:t xml:space="preserve">Straße und Hausnummer: </w:t>
        <w:tab/>
        <w:tab/>
      </w:r>
      <w:r>
        <w:rPr>
          <w:rFonts w:ascii="Arial" w:hAnsi="Arial"/>
          <w:sz w:val="20"/>
          <w:szCs w:val="20"/>
          <w:shd w:fill="BFE5F7" w:val="clear"/>
        </w:rPr>
        <w:t>__________________________________________________</w:t>
      </w:r>
    </w:p>
    <w:p>
      <w:pPr>
        <w:pStyle w:val="TextBody"/>
        <w:bidi w:val="0"/>
        <w:jc w:val="left"/>
        <w:rPr>
          <w:rFonts w:ascii="Arial" w:hAnsi="Arial"/>
          <w:sz w:val="20"/>
          <w:szCs w:val="20"/>
        </w:rPr>
      </w:pPr>
      <w:r>
        <w:rPr>
          <w:rFonts w:ascii="Arial" w:hAnsi="Arial"/>
          <w:sz w:val="20"/>
          <w:szCs w:val="20"/>
        </w:rPr>
        <w:t xml:space="preserve">PLZ/Ort: </w:t>
        <w:tab/>
        <w:tab/>
        <w:tab/>
        <w:tab/>
      </w:r>
      <w:r>
        <w:rPr>
          <w:rFonts w:ascii="Arial" w:hAnsi="Arial"/>
          <w:sz w:val="20"/>
          <w:szCs w:val="20"/>
          <w:shd w:fill="BFE5F7" w:val="clear"/>
        </w:rPr>
        <w:t>__________________________________________________</w:t>
      </w:r>
    </w:p>
    <w:p>
      <w:pPr>
        <w:pStyle w:val="TextBody"/>
        <w:bidi w:val="0"/>
        <w:jc w:val="left"/>
        <w:rPr>
          <w:rFonts w:ascii="Arial" w:hAnsi="Arial"/>
          <w:sz w:val="20"/>
          <w:szCs w:val="20"/>
        </w:rPr>
      </w:pPr>
      <w:r>
        <w:rPr>
          <w:rFonts w:ascii="Arial" w:hAnsi="Arial"/>
          <w:b w:val="false"/>
          <w:bCs w:val="false"/>
          <w:color w:val="8CD4EF"/>
          <w:sz w:val="20"/>
          <w:szCs w:val="20"/>
        </w:rPr>
        <w:t>Kurzbeschreibung der Aufgaben Bündnispartner*in innerhalb des Bündnisses:</w:t>
      </w:r>
      <w:r>
        <w:rPr>
          <w:rFonts w:ascii="Arial" w:hAnsi="Arial"/>
          <w:b/>
          <w:bCs/>
          <w:color w:val="8CD4EF"/>
          <w:sz w:val="20"/>
          <w:szCs w:val="20"/>
        </w:rPr>
        <w:t xml:space="preserve"> </w:t>
      </w:r>
    </w:p>
    <w:p>
      <w:pPr>
        <w:pStyle w:val="TextBody"/>
        <w:bidi w:val="0"/>
        <w:jc w:val="left"/>
        <w:rPr>
          <w:rFonts w:ascii="Arial" w:hAnsi="Arial"/>
          <w:sz w:val="20"/>
          <w:szCs w:val="20"/>
        </w:rPr>
      </w:pPr>
      <w:r>
        <w:rPr>
          <w:rFonts w:ascii="Arial" w:hAnsi="Arial"/>
          <w:b/>
          <w:bCs/>
          <w:color w:val="8CD4EF"/>
          <w:sz w:val="20"/>
          <w:szCs w:val="20"/>
        </w:rPr>
        <w:t xml:space="preserve">Eigenleistungen: </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spacing w:before="0" w:after="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__________________________________________________________________________________</w:t>
      </w:r>
    </w:p>
    <w:p>
      <w:pPr>
        <w:pStyle w:val="TextBody"/>
        <w:bidi w:val="0"/>
        <w:jc w:val="left"/>
        <w:rPr>
          <w:rFonts w:ascii="Arial" w:hAnsi="Arial"/>
          <w:sz w:val="18"/>
          <w:szCs w:val="18"/>
        </w:rPr>
      </w:pPr>
      <w:r>
        <w:rPr>
          <w:rFonts w:ascii="Arial" w:hAnsi="Arial"/>
          <w:sz w:val="18"/>
          <w:szCs w:val="18"/>
        </w:rPr>
        <w:t xml:space="preserve">(Weitere Bündnispartner*innen bitte entsprechend ergänzen.) </w:t>
      </w:r>
    </w:p>
    <w:p>
      <w:pPr>
        <w:pStyle w:val="TextBody"/>
        <w:bidi w:val="0"/>
        <w:jc w:val="left"/>
        <w:rPr>
          <w:rFonts w:ascii="Arial" w:hAnsi="Arial"/>
          <w:b/>
          <w:b/>
          <w:bCs/>
          <w:color w:val="8CD4EF"/>
          <w:sz w:val="18"/>
          <w:szCs w:val="18"/>
        </w:rPr>
      </w:pPr>
      <w:r>
        <w:rPr>
          <w:rFonts w:ascii="Arial" w:hAnsi="Arial"/>
          <w:b/>
          <w:bCs/>
          <w:color w:val="8CD4EF"/>
          <w:sz w:val="18"/>
          <w:szCs w:val="18"/>
        </w:rPr>
      </w:r>
    </w:p>
    <w:p>
      <w:pPr>
        <w:pStyle w:val="TextBody"/>
        <w:bidi w:val="0"/>
        <w:jc w:val="left"/>
        <w:rPr>
          <w:rFonts w:ascii="Arial" w:hAnsi="Arial"/>
          <w:b/>
          <w:b/>
          <w:bCs/>
          <w:color w:val="8CD4EF"/>
          <w:sz w:val="28"/>
          <w:szCs w:val="28"/>
        </w:rPr>
      </w:pPr>
      <w:r>
        <w:rPr>
          <w:rFonts w:ascii="Arial" w:hAnsi="Arial"/>
          <w:b/>
          <w:bCs/>
          <w:color w:val="8CD4EF"/>
          <w:sz w:val="28"/>
          <w:szCs w:val="28"/>
        </w:rPr>
      </w:r>
    </w:p>
    <w:p>
      <w:pPr>
        <w:pStyle w:val="TextBody"/>
        <w:bidi w:val="0"/>
        <w:jc w:val="left"/>
        <w:rPr>
          <w:rFonts w:ascii="Arial" w:hAnsi="Arial"/>
          <w:b/>
          <w:b/>
          <w:bCs/>
          <w:color w:val="8CD4EF"/>
          <w:sz w:val="28"/>
          <w:szCs w:val="28"/>
        </w:rPr>
      </w:pPr>
      <w:r>
        <w:rPr>
          <w:rFonts w:ascii="Arial" w:hAnsi="Arial"/>
          <w:b/>
          <w:bCs/>
          <w:color w:val="8CD4EF"/>
          <w:sz w:val="28"/>
          <w:szCs w:val="28"/>
        </w:rPr>
      </w:r>
    </w:p>
    <w:p>
      <w:pPr>
        <w:pStyle w:val="TextBody"/>
        <w:bidi w:val="0"/>
        <w:jc w:val="left"/>
        <w:rPr>
          <w:rFonts w:ascii="Arial" w:hAnsi="Arial"/>
          <w:b/>
          <w:b/>
          <w:bCs/>
          <w:color w:val="8CD4EF"/>
          <w:sz w:val="28"/>
          <w:szCs w:val="28"/>
        </w:rPr>
      </w:pPr>
      <w:r>
        <w:rPr>
          <w:rFonts w:ascii="Arial" w:hAnsi="Arial"/>
          <w:b/>
          <w:bCs/>
          <w:color w:val="8CD4EF"/>
          <w:sz w:val="28"/>
          <w:szCs w:val="28"/>
        </w:rPr>
      </w:r>
    </w:p>
    <w:p>
      <w:pPr>
        <w:pStyle w:val="TextBody"/>
        <w:bidi w:val="0"/>
        <w:jc w:val="left"/>
        <w:rPr>
          <w:rFonts w:ascii="Arial" w:hAnsi="Arial"/>
          <w:b/>
          <w:b/>
          <w:bCs/>
          <w:color w:val="8CD4EF"/>
          <w:sz w:val="28"/>
          <w:szCs w:val="28"/>
        </w:rPr>
      </w:pPr>
      <w:r>
        <w:rPr>
          <w:rFonts w:ascii="Arial" w:hAnsi="Arial"/>
          <w:b/>
          <w:bCs/>
          <w:color w:val="8CD4EF"/>
          <w:sz w:val="28"/>
          <w:szCs w:val="28"/>
        </w:rPr>
        <w:t xml:space="preserve">Vereinbarung zu Rechten und Pflichten der Bündnispartner*innen </w:t>
      </w:r>
    </w:p>
    <w:p>
      <w:pPr>
        <w:pStyle w:val="TextBody"/>
        <w:bidi w:val="0"/>
        <w:jc w:val="left"/>
        <w:rPr>
          <w:rFonts w:ascii="Arial" w:hAnsi="Arial"/>
          <w:sz w:val="20"/>
          <w:szCs w:val="20"/>
        </w:rPr>
      </w:pPr>
      <w:r>
        <w:rPr>
          <w:rFonts w:ascii="Arial" w:hAnsi="Arial"/>
          <w:sz w:val="20"/>
          <w:szCs w:val="20"/>
        </w:rPr>
        <w:t>Alle Bündnispartner*innen haben sich auf eine gemeinsame inhaltliche und organisatorische Planung und Ausrichtung des Projektes geeinigt und setzen das/die im Antrag beschriebene/n Projekt/e mit ebendort benannten Zielen gemeinsam um. Hierzu werden personelle und sachliche Ressourcen von allen Partner*innen bereitgestellt. Die Finanzierung wird durch den Kostenfinanzierungsplan des*der antragstellenden Bündnispartner*in sichergestellt. Die Bündnispartner*innen verpflichten sich, den*die antragstellende*n Bündnispartner*in bei Erfüllung der Pflichten aus dem Förderverhältnis zu unterstützen. Das finanzielle Haftungsrisiko liegt allein beim*bei der Antragsteller*in.</w:t>
      </w:r>
    </w:p>
    <w:p>
      <w:pPr>
        <w:pStyle w:val="TextBody"/>
        <w:bidi w:val="0"/>
        <w:jc w:val="left"/>
        <w:rPr>
          <w:rFonts w:ascii="Arial" w:hAnsi="Arial"/>
          <w:color w:val="8CD4EF"/>
          <w:sz w:val="20"/>
          <w:szCs w:val="20"/>
        </w:rPr>
      </w:pPr>
      <w:r>
        <w:rPr>
          <w:rFonts w:ascii="Arial" w:hAnsi="Arial"/>
          <w:color w:val="8CD4EF"/>
          <w:sz w:val="20"/>
          <w:szCs w:val="20"/>
        </w:rPr>
      </w:r>
    </w:p>
    <w:p>
      <w:pPr>
        <w:pStyle w:val="TextBody"/>
        <w:bidi w:val="0"/>
        <w:jc w:val="left"/>
        <w:rPr>
          <w:rFonts w:ascii="Arial" w:hAnsi="Arial"/>
          <w:color w:val="8CD4EF"/>
          <w:sz w:val="20"/>
          <w:szCs w:val="20"/>
        </w:rPr>
      </w:pPr>
      <w:r>
        <w:rPr>
          <w:rFonts w:ascii="Arial" w:hAnsi="Arial"/>
          <w:color w:val="8CD4EF"/>
          <w:sz w:val="20"/>
          <w:szCs w:val="20"/>
        </w:rPr>
        <w:t>Alle Partner*innen verpflichten sich, die Vorgaben des Bundesministeriums für Bildung und Forschung bezüglich der Presse- und Öffentlichkeitsarbeit umzusetzen.</w:t>
      </w:r>
    </w:p>
    <w:p>
      <w:pPr>
        <w:pStyle w:val="TextBody"/>
        <w:bidi w:val="0"/>
        <w:jc w:val="left"/>
        <w:rPr>
          <w:rFonts w:ascii="Arial" w:hAnsi="Arial"/>
          <w:sz w:val="20"/>
          <w:szCs w:val="20"/>
        </w:rPr>
      </w:pPr>
      <w:r>
        <w:rPr>
          <w:rFonts w:ascii="Arial" w:hAnsi="Arial"/>
          <w:sz w:val="20"/>
          <w:szCs w:val="20"/>
        </w:rPr>
        <w:t xml:space="preserve">Mit Unterzeichnung der Kooperationsvereinbarung erklären sich die oben genannten Bündnispartner*innen damit einverstanden, dass die für die Nutzung des Verwaltungssystems notwendigen und die im Antrag enthaltenen personenbezogenen Daten und sonstigen Angaben der Bündnispartner*innen vom BMBF und seinen Beauftragten im Rahmen seiner*ihrer Zuständigkeit erhoben, verarbeitet und genutzt werden. Eine Weitergabe dieser Daten an andere Stellen richtet sich nach dem </w:t>
      </w:r>
      <w:r>
        <w:rPr>
          <w:rFonts w:ascii="Arial" w:hAnsi="Arial"/>
          <w:b/>
          <w:bCs/>
          <w:color w:val="8CD4EF"/>
          <w:sz w:val="20"/>
          <w:szCs w:val="20"/>
        </w:rPr>
        <w:t xml:space="preserve">Bundesdatenschutzgesetz (BDSG) </w:t>
      </w:r>
      <w:r>
        <w:rPr>
          <w:rFonts w:ascii="Arial" w:hAnsi="Arial"/>
          <w:sz w:val="20"/>
          <w:szCs w:val="20"/>
        </w:rPr>
        <w:t>bzw. diesen vorgehenden Rechtsvorschriften (§1 Abs. 3 BDSG). Folgende Angaben zu geförderten Projekten werden im Internet im Webangebot www.buendnisse-fuer-bildung.de veröffentlicht: Zielgruppe, Zeitraum, Ort, Ansprechpartner*innen.</w:t>
      </w:r>
    </w:p>
    <w:p>
      <w:pPr>
        <w:pStyle w:val="TextBody"/>
        <w:bidi w:val="0"/>
        <w:jc w:val="left"/>
        <w:rPr>
          <w:rFonts w:ascii="Arial" w:hAnsi="Arial"/>
          <w:sz w:val="20"/>
          <w:szCs w:val="20"/>
        </w:rPr>
      </w:pPr>
      <w:r>
        <w:rPr>
          <w:rFonts w:ascii="Arial" w:hAnsi="Arial"/>
          <w:sz w:val="20"/>
          <w:szCs w:val="20"/>
        </w:rPr>
        <w:t xml:space="preserve">Darüber hinaus verpflichten sich alle Bündnispartner*innen, die Bestimmungen des Bundesdatenschutzgesetzes (BDSG) und der </w:t>
      </w:r>
      <w:r>
        <w:rPr>
          <w:rFonts w:ascii="Arial" w:hAnsi="Arial"/>
          <w:b/>
          <w:bCs/>
          <w:color w:val="8CD4EF"/>
          <w:sz w:val="20"/>
          <w:szCs w:val="20"/>
        </w:rPr>
        <w:t>Datenschutz-Grundverordnung (DSGVO)</w:t>
      </w:r>
      <w:r>
        <w:rPr>
          <w:rFonts w:ascii="Arial" w:hAnsi="Arial"/>
          <w:sz w:val="20"/>
          <w:szCs w:val="20"/>
        </w:rPr>
        <w:t xml:space="preserve"> einzuhalten. Insbesondere ist es den Bündnispartner*innen im Zusammenhang mit dem Projekt untersagt, personenbezogene Daten unbefugt zu erheben, zu verarbeiten, zu nutzen oder weiterzugeben. </w:t>
      </w:r>
    </w:p>
    <w:p>
      <w:pPr>
        <w:pStyle w:val="TextBody"/>
        <w:bidi w:val="0"/>
        <w:jc w:val="left"/>
        <w:rPr>
          <w:rFonts w:ascii="Arial" w:hAnsi="Arial"/>
          <w:sz w:val="20"/>
          <w:szCs w:val="20"/>
        </w:rPr>
      </w:pPr>
      <w:r>
        <w:rPr>
          <w:rFonts w:ascii="Arial" w:hAnsi="Arial"/>
          <w:sz w:val="20"/>
          <w:szCs w:val="20"/>
        </w:rPr>
        <w:t xml:space="preserve">Alle personenbezogenen Daten, die den Projektverantwortlichen im Zusammenhang mit der Durchführung des Projektes zur Kenntnis gelangen, dürfen lediglich im Rahmen des Projektes und nach den geltenden gesetzlichen Vorschriften verwendet werden. Eine Speicherung und Verarbeitung auf privaten technischen Geräten (z. B. Telefon, Computer) ist nicht gestattet. Die Weitergabe an Dritte ist untersagt. </w:t>
      </w:r>
    </w:p>
    <w:p>
      <w:pPr>
        <w:pStyle w:val="TextBody"/>
        <w:bidi w:val="0"/>
        <w:jc w:val="left"/>
        <w:rPr>
          <w:rFonts w:ascii="Arial" w:hAnsi="Arial"/>
          <w:sz w:val="20"/>
          <w:szCs w:val="20"/>
        </w:rPr>
      </w:pPr>
      <w:r>
        <w:rPr>
          <w:rFonts w:ascii="Arial" w:hAnsi="Arial"/>
          <w:sz w:val="20"/>
          <w:szCs w:val="20"/>
        </w:rPr>
        <w:t xml:space="preserve">Umfasst die Tätigkeit bzw. der Auftrag, dass zu Dokumentationszwecken Foto-, Video- und Audioaufnahmen von Teilnehmer* innen des Projektes und/oder von anderen Projektbeteiligten gemacht werden, ist der*die Projektverantwortliche verpflichtet, das ausdrückliche und schriftlich dokumentierte Einverständnis der jeweiligen Einzelperson einzuholen. </w:t>
      </w:r>
    </w:p>
    <w:p>
      <w:pPr>
        <w:pStyle w:val="TextBody"/>
        <w:bidi w:val="0"/>
        <w:jc w:val="left"/>
        <w:rPr>
          <w:rFonts w:ascii="Arial" w:hAnsi="Arial"/>
          <w:sz w:val="20"/>
          <w:szCs w:val="20"/>
        </w:rPr>
      </w:pPr>
      <w:r>
        <w:rPr>
          <w:rFonts w:ascii="Arial" w:hAnsi="Arial"/>
          <w:sz w:val="20"/>
          <w:szCs w:val="20"/>
        </w:rPr>
        <w:t>Die Verantwortlichen bei den jeweiligen Bündnispartner*innen haben dafür Sorge zu tragen, dass allen am Projekt Beteiligten (ob projektverantwortlich, im Rahmen dienstlicher Verpflichtungen oder auf freiwilliger Basis) diese Bestimmungen bekannt sind.</w:t>
      </w:r>
    </w:p>
    <w:p>
      <w:pPr>
        <w:pStyle w:val="TextBody"/>
        <w:bidi w:val="0"/>
        <w:jc w:val="left"/>
        <w:rPr>
          <w:rFonts w:ascii="Arial" w:hAnsi="Arial"/>
          <w:sz w:val="20"/>
          <w:szCs w:val="20"/>
        </w:rPr>
      </w:pPr>
      <w:r>
        <w:rPr/>
      </w:r>
    </w:p>
    <w:p>
      <w:pPr>
        <w:pStyle w:val="TextBody"/>
        <w:bidi w:val="0"/>
        <w:jc w:val="left"/>
        <w:rPr>
          <w:color w:val="8CD4EF"/>
        </w:rPr>
      </w:pPr>
      <w:r>
        <w:rPr>
          <w:rFonts w:ascii="Arial" w:hAnsi="Arial"/>
          <w:color w:val="8CD4EF"/>
          <w:sz w:val="20"/>
          <w:szCs w:val="20"/>
        </w:rPr>
        <w:t>K</w:t>
      </w:r>
      <w:r>
        <w:rPr>
          <w:rFonts w:ascii="Arial" w:hAnsi="Arial"/>
          <w:color w:val="8CD4EF"/>
          <w:sz w:val="20"/>
          <w:szCs w:val="20"/>
        </w:rPr>
        <w:t xml:space="preserve">inderschutz und Prävention </w:t>
      </w:r>
      <w:r>
        <w:rPr>
          <w:rFonts w:ascii="Arial" w:hAnsi="Arial"/>
          <w:color w:val="8CD4EF"/>
          <w:sz w:val="20"/>
          <w:szCs w:val="20"/>
        </w:rPr>
        <w:t xml:space="preserve">vor </w:t>
      </w:r>
      <w:r>
        <w:rPr>
          <w:rFonts w:ascii="Arial" w:hAnsi="Arial"/>
          <w:color w:val="8CD4EF"/>
          <w:sz w:val="20"/>
          <w:szCs w:val="20"/>
        </w:rPr>
        <w:t>sexualisierter Gewalt</w:t>
      </w:r>
    </w:p>
    <w:p>
      <w:pPr>
        <w:pStyle w:val="DLRPTFlietext"/>
        <w:jc w:val="left"/>
        <w:rPr>
          <w:rFonts w:ascii="Arial" w:hAnsi="Arial"/>
          <w:sz w:val="20"/>
          <w:szCs w:val="20"/>
        </w:rPr>
      </w:pPr>
      <w:r>
        <w:rPr>
          <w:rFonts w:ascii="Arial" w:hAnsi="Arial"/>
          <w:sz w:val="20"/>
          <w:szCs w:val="20"/>
        </w:rPr>
        <w:t>Bei den Teilnehmenden von „Kultur macht stark“-Projekten handelt es sich um Minderjährige, die eines besonderen Schutzes vor sexualisierter Gewalt und vor allen anderen Formen von Gewalt bedürfen. Die Bündnispartner verpflichten sich zu einem sensiblen, diskriminierungsfreien und respektvollen Umgang mit allen Mitwirkenden und zu einer kinderschutzaffinen Haltung.</w:t>
      </w:r>
    </w:p>
    <w:p>
      <w:pPr>
        <w:pStyle w:val="DLRPTFlietext"/>
        <w:jc w:val="left"/>
        <w:rPr>
          <w:rFonts w:ascii="Arial" w:hAnsi="Arial"/>
          <w:sz w:val="20"/>
          <w:szCs w:val="20"/>
        </w:rPr>
      </w:pPr>
      <w:r>
        <w:rPr>
          <w:rFonts w:ascii="Arial" w:hAnsi="Arial"/>
          <w:sz w:val="20"/>
          <w:szCs w:val="20"/>
        </w:rPr>
      </w:r>
    </w:p>
    <w:p>
      <w:pPr>
        <w:pStyle w:val="DLRPTFlietext"/>
        <w:jc w:val="left"/>
        <w:rPr/>
      </w:pPr>
      <w:r>
        <w:rPr/>
      </w:r>
    </w:p>
    <w:p>
      <w:pPr>
        <w:pStyle w:val="DLRPTFlietext"/>
        <w:jc w:val="left"/>
        <w:rPr/>
      </w:pPr>
      <w:r>
        <w:rPr/>
      </w:r>
    </w:p>
    <w:p>
      <w:pPr>
        <w:pStyle w:val="DLRPTFlietext"/>
        <w:jc w:val="left"/>
        <w:rPr>
          <w:rFonts w:ascii="Arial" w:hAnsi="Arial"/>
          <w:sz w:val="20"/>
          <w:szCs w:val="20"/>
        </w:rPr>
      </w:pPr>
      <w:r>
        <w:rPr>
          <w:rFonts w:ascii="Arial" w:hAnsi="Arial"/>
          <w:sz w:val="20"/>
          <w:szCs w:val="20"/>
        </w:rPr>
      </w:r>
    </w:p>
    <w:p>
      <w:pPr>
        <w:pStyle w:val="DLRPTFlietext"/>
        <w:jc w:val="left"/>
        <w:rPr>
          <w:rFonts w:ascii="Arial" w:hAnsi="Arial"/>
          <w:sz w:val="20"/>
          <w:szCs w:val="20"/>
        </w:rPr>
      </w:pPr>
      <w:r>
        <w:rPr>
          <w:rFonts w:ascii="Arial" w:hAnsi="Arial"/>
          <w:sz w:val="20"/>
          <w:szCs w:val="20"/>
        </w:rPr>
        <w:t>Durch die Einsichtnahme in das erweiterte Führungszeugnis kann ein Basisschutz vor sexualisierter Gewalt für die am Projekt teilnehmenden Kinder und Jugendlichen gewährleistet werden.</w:t>
      </w:r>
      <w:r>
        <w:rPr>
          <w:rStyle w:val="FootnoteAnchor"/>
          <w:rFonts w:ascii="Arial" w:hAnsi="Arial"/>
          <w:sz w:val="20"/>
          <w:szCs w:val="20"/>
        </w:rPr>
        <w:footnoteReference w:id="2"/>
      </w:r>
      <w:r>
        <w:rPr>
          <w:rFonts w:ascii="Arial" w:hAnsi="Arial"/>
          <w:sz w:val="20"/>
          <w:szCs w:val="20"/>
        </w:rPr>
        <w:t xml:space="preserve"> </w:t>
      </w:r>
    </w:p>
    <w:p>
      <w:pPr>
        <w:pStyle w:val="DLRPTFlietext"/>
        <w:numPr>
          <w:ilvl w:val="0"/>
          <w:numId w:val="4"/>
        </w:numPr>
        <w:spacing w:before="0" w:after="120"/>
        <w:contextualSpacing/>
        <w:jc w:val="left"/>
        <w:rPr>
          <w:rFonts w:ascii="Arial" w:hAnsi="Arial"/>
          <w:sz w:val="20"/>
          <w:szCs w:val="20"/>
        </w:rPr>
      </w:pPr>
      <w:r>
        <w:rPr>
          <w:rFonts w:ascii="Arial" w:hAnsi="Arial"/>
          <w:sz w:val="20"/>
          <w:szCs w:val="20"/>
        </w:rPr>
        <w:t xml:space="preserve">Hauptamtliche (im Projekt eingesetztes Personal der Bündnispartner, das Kontakt mit Kindern und Jugendlichen hat, sowie hauptberuflich selbstständige Honorarkräfte), einschl. Freiwilligendienstleistende, müssen immer ein erweitertes Führungszeugnis vorlegen, wenn sie volljährig sind und kein einmaliger Vertretungsfall vorliegt. </w:t>
      </w:r>
    </w:p>
    <w:p>
      <w:pPr>
        <w:pStyle w:val="DLRPTFlietext"/>
        <w:numPr>
          <w:ilvl w:val="0"/>
          <w:numId w:val="4"/>
        </w:numPr>
        <w:spacing w:before="0" w:after="120"/>
        <w:contextualSpacing/>
        <w:rPr>
          <w:rFonts w:ascii="Arial" w:hAnsi="Arial"/>
          <w:sz w:val="20"/>
          <w:szCs w:val="20"/>
        </w:rPr>
      </w:pPr>
      <w:r>
        <w:rPr>
          <w:rFonts w:ascii="Arial" w:hAnsi="Arial"/>
          <w:sz w:val="20"/>
          <w:szCs w:val="20"/>
        </w:rPr>
        <w:t>In Bündnissen, in denen min. ein Bündnispartner eine Vereinbarung mit einem örtlichen Jugendamt abgeschlossen hat oder ein qualifiziertes Schutzkonzept anwendet, soll darüber hinaus dieses für das gesamte Bündnis gelten. Sollte das anzuwendende Schutzkonzept das „Kultur macht stark“-Projekt nicht ausreichend abdecken, ist es durch das Bündnis entsprechend zu ergänzen.</w:t>
      </w:r>
    </w:p>
    <w:p>
      <w:pPr>
        <w:pStyle w:val="DLRPTFlietext"/>
        <w:numPr>
          <w:ilvl w:val="0"/>
          <w:numId w:val="4"/>
        </w:numPr>
        <w:jc w:val="left"/>
        <w:rPr>
          <w:rFonts w:ascii="Arial" w:hAnsi="Arial"/>
          <w:sz w:val="20"/>
          <w:szCs w:val="20"/>
        </w:rPr>
      </w:pPr>
      <w:r>
        <w:rPr>
          <w:rFonts w:ascii="Arial" w:hAnsi="Arial"/>
          <w:sz w:val="20"/>
          <w:szCs w:val="20"/>
        </w:rPr>
        <w:t>[</w:t>
      </w:r>
      <w:r>
        <w:rPr>
          <w:rFonts w:ascii="Arial" w:hAnsi="Arial"/>
          <w:i/>
          <w:sz w:val="20"/>
          <w:szCs w:val="20"/>
        </w:rPr>
        <w:t>A/B/C: Nicht Zutreffendes bitte streichen</w:t>
      </w:r>
      <w:r>
        <w:rPr>
          <w:rFonts w:ascii="Arial" w:hAnsi="Arial"/>
          <w:sz w:val="20"/>
          <w:szCs w:val="20"/>
        </w:rPr>
        <w:t>]</w:t>
        <w:br/>
        <w:t>A)</w:t>
        <w:tab/>
        <w:t>Wir wenden in unserem „Kultur macht stark“-Projekt das qualifizierte Schutzkonzept der Organisation (Name des Bündnispartners) an, um die Teilnehmenden vor sexualisierter Gewalt zu schützen.</w:t>
        <w:br/>
        <w:t>B)</w:t>
        <w:tab/>
        <w:t>Wir orientieren uns in unserem „Kultur macht stark“-Projekt an der Vereinbarung der Organisation (Name des Bündnispartners) mit dem örtlichen Jugendamt, um die Teilnehmenden vor sexualisierter Gewalt zu schützen.</w:t>
        <w:br/>
        <w:t>C)</w:t>
        <w:tab/>
        <w:t xml:space="preserve">Unser Bündnis kann weder auf ein qualifiziertes Schutzkonzept noch auf eine Vereinbarung mit einem örtlichen Jugendamt zurückgreifen. </w:t>
        <w:br/>
        <w:t xml:space="preserve">Daher verpflichten wir uns zusätzlich, Führungszeugnisse auch für volljährige Neben- und Ehrenamtliche des Antragstellers einholen zu lassen, die regelmäßig (also nicht nur hin und wieder wenige Tage) Kontakt mit Kindern und Jugendlichen haben. </w:t>
        <w:br/>
      </w:r>
      <w:r>
        <w:rPr>
          <w:rFonts w:ascii="Arial" w:hAnsi="Arial"/>
          <w:sz w:val="20"/>
          <w:szCs w:val="20"/>
          <w:u w:val="single"/>
        </w:rPr>
        <w:t>Alternative:</w:t>
      </w:r>
      <w:r>
        <w:rPr>
          <w:rFonts w:ascii="Arial" w:hAnsi="Arial"/>
          <w:sz w:val="20"/>
          <w:szCs w:val="20"/>
        </w:rPr>
        <w:t xml:space="preserve"> Daher verpflichten wir uns zusätzlich, erweiterte Führungszeugnisse auch für volljährige Neben- und Ehrenamtliche einholen zu lassen, wenn eine Gefährdungsbeurteilung hinsichtlich Dauer, Art und Intensität des Kontakts eine Notwendigkeit ergibt.</w:t>
      </w:r>
      <w:r>
        <w:rPr>
          <w:rStyle w:val="FootnoteAnchor"/>
          <w:rFonts w:ascii="Arial" w:hAnsi="Arial"/>
          <w:sz w:val="20"/>
          <w:szCs w:val="20"/>
        </w:rPr>
        <w:footnoteReference w:id="3"/>
      </w:r>
    </w:p>
    <w:p>
      <w:pPr>
        <w:pStyle w:val="DLRPTFlietext"/>
        <w:jc w:val="left"/>
        <w:rPr>
          <w:rFonts w:ascii="Arial" w:hAnsi="Arial"/>
          <w:sz w:val="20"/>
          <w:szCs w:val="20"/>
        </w:rPr>
      </w:pPr>
      <w:r>
        <w:rPr>
          <w:rFonts w:ascii="Arial" w:hAnsi="Arial"/>
          <w:sz w:val="20"/>
          <w:szCs w:val="20"/>
        </w:rPr>
      </w:r>
    </w:p>
    <w:p>
      <w:pPr>
        <w:pStyle w:val="DLRPTFlietext"/>
        <w:jc w:val="left"/>
        <w:rPr>
          <w:rFonts w:ascii="Arial" w:hAnsi="Arial"/>
          <w:sz w:val="20"/>
          <w:szCs w:val="20"/>
        </w:rPr>
      </w:pPr>
      <w:r>
        <w:rPr>
          <w:rFonts w:ascii="Arial" w:hAnsi="Arial"/>
          <w:sz w:val="20"/>
          <w:szCs w:val="20"/>
        </w:rPr>
        <w:t>Die Bündnispartner tragen jeweils Verantwortung für die Personen, die unmittelbar für sie tätig sind, und haben die Einsichtnahme für diese Personen zu dokumentieren. Wurde das Führungszeugnis bereits vor dem Projekt eingesehen, ist das ausreichend. Es muss aber mindestens alle fünf Jahre ein neues Führungszeugnis angefordert und eingesehen werden.</w:t>
      </w:r>
    </w:p>
    <w:p>
      <w:pPr>
        <w:pStyle w:val="TextBody"/>
        <w:bidi w:val="0"/>
        <w:jc w:val="left"/>
        <w:rPr>
          <w:rFonts w:ascii="Arial" w:hAnsi="Arial"/>
          <w:color w:val="00A0B2"/>
          <w:sz w:val="24"/>
          <w:szCs w:val="24"/>
        </w:rPr>
      </w:pPr>
      <w:r>
        <w:rPr>
          <w:rFonts w:ascii="Arial" w:hAnsi="Arial"/>
          <w:color w:val="00A0B2"/>
          <w:sz w:val="24"/>
          <w:szCs w:val="24"/>
        </w:rPr>
      </w:r>
    </w:p>
    <w:p>
      <w:pPr>
        <w:pStyle w:val="TextBody"/>
        <w:bidi w:val="0"/>
        <w:jc w:val="left"/>
        <w:rPr>
          <w:rFonts w:ascii="Arial" w:hAnsi="Arial"/>
          <w:b/>
          <w:b/>
          <w:bCs/>
          <w:color w:val="8CD4EF"/>
          <w:sz w:val="28"/>
          <w:szCs w:val="28"/>
        </w:rPr>
      </w:pPr>
      <w:r>
        <w:rPr>
          <w:rFonts w:ascii="Arial" w:hAnsi="Arial"/>
          <w:b/>
          <w:bCs/>
          <w:color w:val="8CD4EF"/>
          <w:sz w:val="28"/>
          <w:szCs w:val="28"/>
        </w:rPr>
        <w:t xml:space="preserve">Bündnisse mit Schul-, Kita- oder Hortbeteiligung </w:t>
      </w:r>
    </w:p>
    <w:p>
      <w:pPr>
        <w:pStyle w:val="TextBody"/>
        <w:bidi w:val="0"/>
        <w:jc w:val="left"/>
        <w:rPr>
          <w:rFonts w:ascii="Arial" w:hAnsi="Arial"/>
          <w:color w:val="8CD4EF"/>
          <w:sz w:val="20"/>
          <w:szCs w:val="20"/>
        </w:rPr>
      </w:pPr>
      <w:r>
        <w:rPr>
          <w:rFonts w:ascii="Arial" w:hAnsi="Arial"/>
          <w:color w:val="8CD4EF"/>
          <w:sz w:val="20"/>
          <w:szCs w:val="20"/>
        </w:rPr>
        <w:t xml:space="preserve">In einem Bündnis mit Schulbeteiligung gilt: </w:t>
      </w:r>
    </w:p>
    <w:p>
      <w:pPr>
        <w:pStyle w:val="TextBody"/>
        <w:bidi w:val="0"/>
        <w:jc w:val="left"/>
        <w:rPr>
          <w:rFonts w:ascii="Arial" w:hAnsi="Arial"/>
          <w:sz w:val="20"/>
          <w:szCs w:val="20"/>
        </w:rPr>
      </w:pPr>
      <w:r>
        <w:rPr>
          <w:rFonts w:ascii="Arial" w:hAnsi="Arial"/>
          <w:sz w:val="20"/>
          <w:szCs w:val="20"/>
        </w:rPr>
        <w:t xml:space="preserve">Alle Partner*innen im Bündnis versichern, dass das im Bündnis durchgeführte Projekt zusätzlich, freiwillig und außerunterrichtlich ist. </w:t>
      </w:r>
    </w:p>
    <w:p>
      <w:pPr>
        <w:pStyle w:val="TextBody"/>
        <w:numPr>
          <w:ilvl w:val="0"/>
          <w:numId w:val="2"/>
        </w:numPr>
        <w:tabs>
          <w:tab w:val="clear" w:pos="709"/>
          <w:tab w:val="left" w:pos="707" w:leader="none"/>
        </w:tabs>
        <w:bidi w:val="0"/>
        <w:ind w:left="707" w:hanging="283"/>
        <w:jc w:val="left"/>
        <w:rPr>
          <w:rFonts w:ascii="Arial" w:hAnsi="Arial"/>
          <w:sz w:val="20"/>
          <w:szCs w:val="20"/>
        </w:rPr>
      </w:pPr>
      <w:r>
        <w:rPr>
          <w:rFonts w:ascii="Arial" w:hAnsi="Arial"/>
          <w:sz w:val="20"/>
          <w:szCs w:val="20"/>
        </w:rPr>
        <w:t>Das Projekt ist nicht Bestandteil der (vom jeweiligen Land) festgelegten Stundentafel des Regelunterrichts.</w:t>
      </w:r>
    </w:p>
    <w:p>
      <w:pPr>
        <w:pStyle w:val="TextBody"/>
        <w:numPr>
          <w:ilvl w:val="0"/>
          <w:numId w:val="2"/>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Es ist nicht im Kerncurriculum bzw. Lehrplan des jeweiligen Landes vorgeschrieben </w:t>
      </w:r>
    </w:p>
    <w:p>
      <w:pPr>
        <w:pStyle w:val="TextBody"/>
        <w:numPr>
          <w:ilvl w:val="0"/>
          <w:numId w:val="2"/>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Es fließt nicht in die Notengebung ein </w:t>
      </w:r>
    </w:p>
    <w:p>
      <w:pPr>
        <w:pStyle w:val="TextBody"/>
        <w:numPr>
          <w:ilvl w:val="0"/>
          <w:numId w:val="0"/>
        </w:numPr>
        <w:bidi w:val="0"/>
        <w:ind w:left="0" w:hanging="0"/>
        <w:jc w:val="left"/>
        <w:rPr>
          <w:rFonts w:ascii="Arial" w:hAnsi="Arial"/>
          <w:sz w:val="20"/>
          <w:szCs w:val="20"/>
        </w:rPr>
      </w:pPr>
      <w:r>
        <w:rPr>
          <w:rFonts w:ascii="Arial" w:hAnsi="Arial"/>
          <w:sz w:val="20"/>
          <w:szCs w:val="20"/>
        </w:rPr>
      </w:r>
    </w:p>
    <w:p>
      <w:pPr>
        <w:pStyle w:val="TextBody"/>
        <w:numPr>
          <w:ilvl w:val="0"/>
          <w:numId w:val="0"/>
        </w:numPr>
        <w:bidi w:val="0"/>
        <w:ind w:left="0" w:hanging="0"/>
        <w:jc w:val="left"/>
        <w:rPr>
          <w:rFonts w:ascii="Arial" w:hAnsi="Arial"/>
          <w:sz w:val="20"/>
          <w:szCs w:val="20"/>
        </w:rPr>
      </w:pPr>
      <w:r>
        <w:rPr>
          <w:rFonts w:ascii="Arial" w:hAnsi="Arial"/>
          <w:sz w:val="20"/>
          <w:szCs w:val="20"/>
        </w:rPr>
      </w:r>
    </w:p>
    <w:p>
      <w:pPr>
        <w:pStyle w:val="TextBody"/>
        <w:numPr>
          <w:ilvl w:val="0"/>
          <w:numId w:val="2"/>
        </w:numPr>
        <w:tabs>
          <w:tab w:val="clear" w:pos="709"/>
          <w:tab w:val="left" w:pos="707" w:leader="none"/>
        </w:tabs>
        <w:bidi w:val="0"/>
        <w:ind w:left="707" w:hanging="283"/>
        <w:jc w:val="left"/>
        <w:rPr>
          <w:rFonts w:ascii="Arial" w:hAnsi="Arial"/>
          <w:sz w:val="20"/>
          <w:szCs w:val="20"/>
        </w:rPr>
      </w:pPr>
      <w:r>
        <w:rPr>
          <w:rFonts w:ascii="Arial" w:hAnsi="Arial"/>
          <w:sz w:val="20"/>
          <w:szCs w:val="20"/>
        </w:rPr>
        <w:t>Die Schüler*innen (bzw. ihre Erziehungsberechtigten) können sich frei für oder gegen die Teilnahme an dem konkreten Angebot entscheiden.</w:t>
      </w:r>
    </w:p>
    <w:p>
      <w:pPr>
        <w:pStyle w:val="TextBody"/>
        <w:numPr>
          <w:ilvl w:val="0"/>
          <w:numId w:val="2"/>
        </w:numPr>
        <w:tabs>
          <w:tab w:val="clear" w:pos="709"/>
          <w:tab w:val="left" w:pos="707" w:leader="none"/>
        </w:tabs>
        <w:bidi w:val="0"/>
        <w:ind w:left="707" w:hanging="283"/>
        <w:jc w:val="left"/>
        <w:rPr>
          <w:rFonts w:ascii="Arial" w:hAnsi="Arial"/>
          <w:sz w:val="20"/>
          <w:szCs w:val="20"/>
        </w:rPr>
      </w:pPr>
      <w:r>
        <w:rPr>
          <w:rFonts w:ascii="Arial" w:hAnsi="Arial"/>
          <w:sz w:val="20"/>
          <w:szCs w:val="20"/>
        </w:rPr>
        <w:t>Das Angebot ist neu und zusätzlich, d.h. es existierte in dieser Form vor der Förderung nicht.</w:t>
      </w:r>
    </w:p>
    <w:p>
      <w:pPr>
        <w:pStyle w:val="TextBody"/>
        <w:numPr>
          <w:ilvl w:val="0"/>
          <w:numId w:val="2"/>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Einmalige, kurze Schnupperangebote können zur Ansprache von Schüler*innen zur Teilnahme an einem künftigen Projekt unter Umständen während der Unterrichtszeit erfolgen. Der hier bestehende Ermessensspielraum muss vor Projektdurchführung durch den*die antragstellende Bündnispartner*in mit </w:t>
      </w:r>
      <w:r>
        <w:rPr>
          <w:rFonts w:ascii="Arial" w:hAnsi="Arial"/>
          <w:b/>
          <w:bCs/>
          <w:color w:val="8CD4EF"/>
          <w:sz w:val="20"/>
          <w:szCs w:val="20"/>
        </w:rPr>
        <w:t>Movies in Motion</w:t>
      </w:r>
      <w:r>
        <w:rPr>
          <w:rFonts w:ascii="Arial" w:hAnsi="Arial"/>
          <w:sz w:val="20"/>
          <w:szCs w:val="20"/>
        </w:rPr>
        <w:t xml:space="preserve"> geklärt werden.</w:t>
      </w:r>
    </w:p>
    <w:p>
      <w:pPr>
        <w:pStyle w:val="TextBody"/>
        <w:numPr>
          <w:ilvl w:val="0"/>
          <w:numId w:val="0"/>
        </w:numPr>
        <w:bidi w:val="0"/>
        <w:ind w:left="0" w:hanging="0"/>
        <w:jc w:val="left"/>
        <w:rPr>
          <w:rFonts w:ascii="Arial" w:hAnsi="Arial"/>
          <w:sz w:val="20"/>
          <w:szCs w:val="20"/>
        </w:rPr>
      </w:pPr>
      <w:r>
        <w:rPr>
          <w:rFonts w:ascii="Arial" w:hAnsi="Arial"/>
          <w:sz w:val="20"/>
          <w:szCs w:val="20"/>
        </w:rPr>
      </w:r>
    </w:p>
    <w:p>
      <w:pPr>
        <w:pStyle w:val="TextBody"/>
        <w:numPr>
          <w:ilvl w:val="0"/>
          <w:numId w:val="0"/>
        </w:numPr>
        <w:bidi w:val="0"/>
        <w:ind w:left="0" w:hanging="0"/>
        <w:jc w:val="left"/>
        <w:rPr>
          <w:rFonts w:ascii="Arial" w:hAnsi="Arial"/>
          <w:color w:val="8CD4EF"/>
          <w:sz w:val="20"/>
          <w:szCs w:val="20"/>
        </w:rPr>
      </w:pPr>
      <w:r>
        <w:rPr>
          <w:rFonts w:ascii="Arial" w:hAnsi="Arial"/>
          <w:color w:val="8CD4EF"/>
          <w:sz w:val="20"/>
          <w:szCs w:val="20"/>
        </w:rPr>
        <w:t xml:space="preserve">Ein Projekt im Rahmen des offenen oder gebundenen bzw. verlässlichen Ganztags sowie die Beteiligung an Projekttagen und Projektwochen kann unter Berücksichtigung folgender Kriterien gefördert werden: </w:t>
      </w:r>
    </w:p>
    <w:p>
      <w:pPr>
        <w:pStyle w:val="TextBody"/>
        <w:numPr>
          <w:ilvl w:val="0"/>
          <w:numId w:val="2"/>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Die freiwillige Teilnahme an „Kultur macht stark“-Projekten im Rahmen von Projekttagen und Projektwochen an Schulen bedeutet in Verbindung mit der schulischen Anwesenheitspflicht, dass Schüler*innen, die ggf. nicht an dem „Kultur macht stark“-Projekten teilnehmen wollen, in der Zeit an einem anderen Projektangebot oder an anderem Unterricht teilnehmen müssen. </w:t>
      </w:r>
    </w:p>
    <w:p>
      <w:pPr>
        <w:pStyle w:val="TextBody"/>
        <w:numPr>
          <w:ilvl w:val="0"/>
          <w:numId w:val="2"/>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Die Verantwortung für die vermittelten Inhalte, die Ziele, den Projektablauf und die Methoden für die „Kultur macht stark“-Projekte liegt beim*bei der außerschulischen Bündnispartner*in. </w:t>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In einem Bündnis mit Kindertagesstätten, Kindergärten oder Horten gilt:</w:t>
      </w:r>
    </w:p>
    <w:p>
      <w:pPr>
        <w:pStyle w:val="TextBody"/>
        <w:numPr>
          <w:ilvl w:val="0"/>
          <w:numId w:val="3"/>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Das über „Kultur macht stark“ geförderte Projekt ist zusätzlich, die üblichen Betreuungsgruppen laufen parallel und unverändert weiter. </w:t>
      </w:r>
    </w:p>
    <w:p>
      <w:pPr>
        <w:pStyle w:val="TextBody"/>
        <w:numPr>
          <w:ilvl w:val="0"/>
          <w:numId w:val="3"/>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Das Projekt wird verantwortlich von qualifizierten, externen Personen geplant und durchgeführt. Das Personal der Betreuungseinrichtung kann das Projekt begleiten, sofern es nicht über Fördermittel des Programms finanziert und für die Betreuung der laufenden Gruppen nicht benötigt wird. </w:t>
      </w:r>
    </w:p>
    <w:p>
      <w:pPr>
        <w:pStyle w:val="TextBody"/>
        <w:numPr>
          <w:ilvl w:val="0"/>
          <w:numId w:val="3"/>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Die Entscheidung für die Teilnahme an einem „Kultur macht stark“-Projekt wird von jedem bzw. für jedes Kind individuell getroffen. </w:t>
      </w:r>
    </w:p>
    <w:p>
      <w:pPr>
        <w:pStyle w:val="TextBody"/>
        <w:numPr>
          <w:ilvl w:val="0"/>
          <w:numId w:val="3"/>
        </w:numPr>
        <w:tabs>
          <w:tab w:val="clear" w:pos="709"/>
          <w:tab w:val="left" w:pos="707" w:leader="none"/>
        </w:tabs>
        <w:bidi w:val="0"/>
        <w:ind w:left="707" w:hanging="283"/>
        <w:jc w:val="left"/>
        <w:rPr>
          <w:rFonts w:ascii="Arial" w:hAnsi="Arial"/>
          <w:sz w:val="20"/>
          <w:szCs w:val="20"/>
        </w:rPr>
      </w:pPr>
      <w:r>
        <w:rPr>
          <w:rFonts w:ascii="Arial" w:hAnsi="Arial"/>
          <w:sz w:val="20"/>
          <w:szCs w:val="20"/>
        </w:rPr>
        <w:t xml:space="preserve">Die Abgrenzung des Projektes vom Regelbetrieb stellt sich wie folgt dar: </w:t>
      </w:r>
    </w:p>
    <w:p>
      <w:pPr>
        <w:pStyle w:val="TextBody"/>
        <w:numPr>
          <w:ilvl w:val="0"/>
          <w:numId w:val="3"/>
        </w:numPr>
        <w:tabs>
          <w:tab w:val="clear" w:pos="709"/>
          <w:tab w:val="left" w:pos="707" w:leader="none"/>
        </w:tabs>
        <w:bidi w:val="0"/>
        <w:spacing w:before="0" w:after="26"/>
        <w:ind w:left="707" w:hanging="2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w:t>
      </w:r>
    </w:p>
    <w:p>
      <w:pPr>
        <w:pStyle w:val="TextBody"/>
        <w:numPr>
          <w:ilvl w:val="0"/>
          <w:numId w:val="3"/>
        </w:numPr>
        <w:tabs>
          <w:tab w:val="clear" w:pos="709"/>
          <w:tab w:val="left" w:pos="707" w:leader="none"/>
        </w:tabs>
        <w:bidi w:val="0"/>
        <w:spacing w:before="0" w:after="26"/>
        <w:ind w:left="707" w:hanging="2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w:t>
      </w:r>
    </w:p>
    <w:p>
      <w:pPr>
        <w:pStyle w:val="TextBody"/>
        <w:numPr>
          <w:ilvl w:val="0"/>
          <w:numId w:val="3"/>
        </w:numPr>
        <w:tabs>
          <w:tab w:val="clear" w:pos="709"/>
          <w:tab w:val="left" w:pos="707" w:leader="none"/>
        </w:tabs>
        <w:bidi w:val="0"/>
        <w:spacing w:before="0" w:after="26"/>
        <w:ind w:left="707" w:hanging="2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w:t>
      </w:r>
    </w:p>
    <w:p>
      <w:pPr>
        <w:pStyle w:val="TextBody"/>
        <w:numPr>
          <w:ilvl w:val="0"/>
          <w:numId w:val="3"/>
        </w:numPr>
        <w:tabs>
          <w:tab w:val="clear" w:pos="709"/>
          <w:tab w:val="left" w:pos="707" w:leader="none"/>
        </w:tabs>
        <w:bidi w:val="0"/>
        <w:spacing w:before="0" w:after="26"/>
        <w:ind w:left="707" w:hanging="2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w:t>
      </w:r>
    </w:p>
    <w:p>
      <w:pPr>
        <w:pStyle w:val="TextBody"/>
        <w:numPr>
          <w:ilvl w:val="0"/>
          <w:numId w:val="3"/>
        </w:numPr>
        <w:tabs>
          <w:tab w:val="clear" w:pos="709"/>
          <w:tab w:val="left" w:pos="707" w:leader="none"/>
        </w:tabs>
        <w:bidi w:val="0"/>
        <w:spacing w:before="0" w:after="26"/>
        <w:ind w:left="707" w:hanging="283"/>
        <w:jc w:val="left"/>
        <w:rPr>
          <w:rFonts w:ascii="Arial" w:hAnsi="Arial"/>
          <w:sz w:val="20"/>
          <w:szCs w:val="20"/>
          <w:shd w:fill="BFE5F7" w:val="clear"/>
        </w:rPr>
      </w:pPr>
      <w:r>
        <w:rPr>
          <w:rFonts w:ascii="Arial" w:hAnsi="Arial"/>
          <w:sz w:val="20"/>
          <w:szCs w:val="20"/>
          <w:shd w:fill="BFE5F7" w:val="clear"/>
        </w:rPr>
        <w:t>___________________________________________________________________________</w:t>
      </w:r>
    </w:p>
    <w:p>
      <w:pPr>
        <w:pStyle w:val="TextBody"/>
        <w:bidi w:val="0"/>
        <w:jc w:val="left"/>
        <w:rPr>
          <w:rFonts w:ascii="Arial" w:hAnsi="Arial"/>
          <w:sz w:val="18"/>
          <w:szCs w:val="18"/>
        </w:rPr>
      </w:pPr>
      <w:r>
        <w:rPr>
          <w:rFonts w:ascii="Arial" w:hAnsi="Arial"/>
          <w:sz w:val="18"/>
          <w:szCs w:val="18"/>
        </w:rPr>
      </w:r>
    </w:p>
    <w:p>
      <w:pPr>
        <w:pStyle w:val="TextBody"/>
        <w:bidi w:val="0"/>
        <w:jc w:val="left"/>
        <w:rPr>
          <w:rFonts w:ascii="Arial" w:hAnsi="Arial"/>
          <w:b/>
          <w:b/>
          <w:bCs/>
          <w:color w:val="8CD4EF"/>
          <w:sz w:val="28"/>
          <w:szCs w:val="28"/>
        </w:rPr>
      </w:pPr>
      <w:r>
        <w:rPr>
          <w:rFonts w:ascii="Arial" w:hAnsi="Arial"/>
          <w:b/>
          <w:bCs/>
          <w:color w:val="8CD4EF"/>
          <w:sz w:val="28"/>
          <w:szCs w:val="28"/>
        </w:rPr>
        <w:t>Kündigung</w:t>
      </w:r>
    </w:p>
    <w:p>
      <w:pPr>
        <w:pStyle w:val="TextBody"/>
        <w:bidi w:val="0"/>
        <w:jc w:val="left"/>
        <w:rPr>
          <w:rFonts w:ascii="Arial" w:hAnsi="Arial"/>
          <w:sz w:val="20"/>
          <w:szCs w:val="20"/>
        </w:rPr>
      </w:pPr>
      <w:r>
        <w:rPr>
          <w:rFonts w:ascii="Arial" w:hAnsi="Arial"/>
          <w:sz w:val="20"/>
          <w:szCs w:val="20"/>
        </w:rPr>
        <w:t xml:space="preserve">Eine Kündigung durch eine*n Bündnispartner*in kann nur aus wichtigem Grund erfolgen. Es müssen Tatsachen vorliegen, die nach Prüfung aller Umstände dazu führen, dass die Fortsetzung der Kooperation nicht zumutbar ist. </w:t>
      </w:r>
      <w:r>
        <w:rPr>
          <w:rFonts w:cs="Arial" w:ascii="Arial" w:hAnsi="Arial"/>
          <w:b/>
          <w:bCs/>
          <w:color w:val="8CD4EF"/>
          <w:sz w:val="20"/>
          <w:szCs w:val="20"/>
        </w:rPr>
        <w:t>Movies in Motion</w:t>
      </w:r>
      <w:r>
        <w:rPr>
          <w:rFonts w:cs="Arial" w:ascii="Arial" w:hAnsi="Arial"/>
          <w:sz w:val="20"/>
          <w:szCs w:val="20"/>
        </w:rPr>
        <w:t xml:space="preserve"> ist als Förderer einzuschalten. Die Pflichten des*der antragstellenden Bündnispartner*in gegenüber </w:t>
      </w:r>
      <w:r>
        <w:rPr>
          <w:rFonts w:cs="Arial" w:ascii="Arial" w:hAnsi="Arial"/>
          <w:b/>
          <w:bCs/>
          <w:color w:val="8CD4EF"/>
          <w:sz w:val="20"/>
          <w:szCs w:val="20"/>
        </w:rPr>
        <w:t>Movies in Motion</w:t>
      </w:r>
      <w:r>
        <w:rPr>
          <w:rFonts w:cs="Arial" w:ascii="Arial" w:hAnsi="Arial"/>
          <w:sz w:val="20"/>
          <w:szCs w:val="20"/>
        </w:rPr>
        <w:t xml:space="preserve"> bleiben von der Kündigung einer der Bündnispartner*innen unberührt. </w:t>
      </w:r>
    </w:p>
    <w:p>
      <w:pPr>
        <w:pStyle w:val="TextBody"/>
        <w:bidi w:val="0"/>
        <w:jc w:val="left"/>
        <w:rPr>
          <w:rFonts w:ascii="Arial" w:hAnsi="Arial"/>
          <w:color w:val="00A0B2"/>
          <w:sz w:val="20"/>
          <w:szCs w:val="20"/>
        </w:rPr>
      </w:pPr>
      <w:r>
        <w:rPr>
          <w:rFonts w:ascii="Arial" w:hAnsi="Arial"/>
          <w:color w:val="00A0B2"/>
          <w:sz w:val="20"/>
          <w:szCs w:val="20"/>
        </w:rPr>
      </w:r>
    </w:p>
    <w:p>
      <w:pPr>
        <w:pStyle w:val="TextBody"/>
        <w:bidi w:val="0"/>
        <w:jc w:val="left"/>
        <w:rPr>
          <w:rFonts w:ascii="Arial" w:hAnsi="Arial"/>
          <w:color w:val="00A0B2"/>
          <w:sz w:val="20"/>
          <w:szCs w:val="20"/>
        </w:rPr>
      </w:pPr>
      <w:r>
        <w:rPr>
          <w:rFonts w:ascii="Arial" w:hAnsi="Arial"/>
          <w:color w:val="00A0B2"/>
          <w:sz w:val="20"/>
          <w:szCs w:val="20"/>
        </w:rPr>
      </w:r>
    </w:p>
    <w:p>
      <w:pPr>
        <w:pStyle w:val="TextBody"/>
        <w:bidi w:val="0"/>
        <w:jc w:val="left"/>
        <w:rPr>
          <w:rFonts w:ascii="Arial" w:hAnsi="Arial"/>
          <w:color w:val="00A0B2"/>
          <w:sz w:val="20"/>
          <w:szCs w:val="20"/>
        </w:rPr>
      </w:pPr>
      <w:r>
        <w:rPr>
          <w:rFonts w:ascii="Arial" w:hAnsi="Arial"/>
          <w:color w:val="00A0B2"/>
          <w:sz w:val="20"/>
          <w:szCs w:val="20"/>
        </w:rPr>
      </w:r>
    </w:p>
    <w:p>
      <w:pPr>
        <w:pStyle w:val="TextBody"/>
        <w:bidi w:val="0"/>
        <w:jc w:val="left"/>
        <w:rPr>
          <w:rFonts w:ascii="Arial" w:hAnsi="Arial"/>
          <w:b/>
          <w:b/>
          <w:bCs/>
          <w:color w:val="8CD4EF"/>
          <w:sz w:val="20"/>
          <w:szCs w:val="20"/>
        </w:rPr>
      </w:pPr>
      <w:r>
        <w:rPr>
          <w:rFonts w:ascii="Arial" w:hAnsi="Arial"/>
          <w:b/>
          <w:bCs/>
          <w:color w:val="8CD4EF"/>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 xml:space="preserve">Nutzungsrechte </w:t>
      </w:r>
    </w:p>
    <w:p>
      <w:pPr>
        <w:pStyle w:val="TextBody"/>
        <w:bidi w:val="0"/>
        <w:jc w:val="left"/>
        <w:rPr>
          <w:rFonts w:ascii="Arial" w:hAnsi="Arial"/>
          <w:sz w:val="20"/>
          <w:szCs w:val="20"/>
        </w:rPr>
      </w:pPr>
      <w:r>
        <w:rPr>
          <w:rFonts w:ascii="Arial" w:hAnsi="Arial"/>
          <w:sz w:val="20"/>
          <w:szCs w:val="20"/>
        </w:rPr>
        <w:t xml:space="preserve">Für Zwecke der Durchführung räumen sich die Bündnispartner*innen ein nicht ausschließliches unentgeltliches Nutzungsrecht für den Zeitraum des Bündnisses ein. Dies gilt für Know-how, urheberrechtlich geschützte Erfindungen oder Schutzrechte, die bereits vorhanden sind, oder auch im Laufe der Bündnisse entstehen, gleichermaßen. </w:t>
      </w:r>
    </w:p>
    <w:p>
      <w:pPr>
        <w:pStyle w:val="TextBody"/>
        <w:bidi w:val="0"/>
        <w:jc w:val="left"/>
        <w:rPr>
          <w:rFonts w:ascii="Arial" w:hAnsi="Arial"/>
          <w:color w:val="00A0B2"/>
          <w:sz w:val="20"/>
          <w:szCs w:val="20"/>
        </w:rPr>
      </w:pPr>
      <w:r>
        <w:rPr>
          <w:rFonts w:ascii="Arial" w:hAnsi="Arial"/>
          <w:color w:val="00A0B2"/>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 xml:space="preserve">Festlegung auf ein Schiedsverfahren </w:t>
      </w:r>
    </w:p>
    <w:p>
      <w:pPr>
        <w:pStyle w:val="TextBody"/>
        <w:bidi w:val="0"/>
        <w:jc w:val="left"/>
        <w:rPr>
          <w:rFonts w:ascii="Arial" w:hAnsi="Arial"/>
          <w:sz w:val="20"/>
          <w:szCs w:val="20"/>
        </w:rPr>
      </w:pPr>
      <w:r>
        <w:rPr>
          <w:rFonts w:ascii="Arial" w:hAnsi="Arial"/>
          <w:sz w:val="20"/>
          <w:szCs w:val="20"/>
        </w:rPr>
        <w:t xml:space="preserve">Sollten sich Streitigkeiten, z.B. über Haftungs- oder Schutzrechtsfragen ergeben, so wird eine gütliche Einigung in einem Schiedsverfahren angestrebt. </w:t>
      </w:r>
    </w:p>
    <w:p>
      <w:pPr>
        <w:pStyle w:val="TextBody"/>
        <w:bidi w:val="0"/>
        <w:jc w:val="left"/>
        <w:rPr>
          <w:rFonts w:ascii="Arial" w:hAnsi="Arial"/>
          <w:color w:val="00A0B2"/>
          <w:sz w:val="20"/>
          <w:szCs w:val="20"/>
        </w:rPr>
      </w:pPr>
      <w:r>
        <w:rPr>
          <w:rFonts w:ascii="Arial" w:hAnsi="Arial"/>
          <w:color w:val="00A0B2"/>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 xml:space="preserve">Nebenabreden und salvatorische Klausel </w:t>
      </w:r>
    </w:p>
    <w:p>
      <w:pPr>
        <w:pStyle w:val="TextBody"/>
        <w:bidi w:val="0"/>
        <w:jc w:val="left"/>
        <w:rPr>
          <w:rFonts w:ascii="Arial" w:hAnsi="Arial"/>
          <w:sz w:val="20"/>
          <w:szCs w:val="20"/>
        </w:rPr>
      </w:pPr>
      <w:r>
        <w:rPr>
          <w:rFonts w:ascii="Arial" w:hAnsi="Arial"/>
          <w:sz w:val="20"/>
          <w:szCs w:val="20"/>
        </w:rPr>
        <w:t xml:space="preserve">(1) Nebenabreden und Änderungen des Vertrages bedürfen zu ihrer Wirksamkeit der Schriftform und müssen durch den Programmpartner - </w:t>
      </w:r>
      <w:r>
        <w:rPr>
          <w:rFonts w:cs="Arial" w:ascii="Arial" w:hAnsi="Arial"/>
          <w:b/>
          <w:bCs/>
          <w:color w:val="8CD4EF"/>
          <w:sz w:val="20"/>
          <w:szCs w:val="20"/>
        </w:rPr>
        <w:t>Movies in Motion</w:t>
      </w:r>
      <w:r>
        <w:rPr>
          <w:rFonts w:ascii="Arial" w:hAnsi="Arial"/>
          <w:sz w:val="20"/>
          <w:szCs w:val="20"/>
        </w:rPr>
        <w:t xml:space="preserve"> - genehmigt werden. Dieses Formerfordernis kann weder mündlich noch stillschweigend aufgehoben oder außer Kraft gesetzt werden. </w:t>
      </w:r>
    </w:p>
    <w:p>
      <w:pPr>
        <w:pStyle w:val="TextBody"/>
        <w:bidi w:val="0"/>
        <w:jc w:val="left"/>
        <w:rPr>
          <w:rFonts w:ascii="Arial" w:hAnsi="Arial"/>
          <w:sz w:val="20"/>
          <w:szCs w:val="20"/>
        </w:rPr>
      </w:pPr>
      <w:r>
        <w:rPr>
          <w:rFonts w:ascii="Arial" w:hAnsi="Arial"/>
          <w:sz w:val="20"/>
          <w:szCs w:val="20"/>
        </w:rPr>
        <w:t xml:space="preserve">(2) Die teilweise oder vollständige Unwirksamkeit einzelner Bestimmungen dieses Vertrages berührt nicht die Wirksamkeit der übrigen Regelungen des Vertrages. </w:t>
      </w:r>
    </w:p>
    <w:p>
      <w:pPr>
        <w:pStyle w:val="TextBody"/>
        <w:bidi w:val="0"/>
        <w:jc w:val="left"/>
        <w:rPr>
          <w:rFonts w:ascii="Arial" w:hAnsi="Arial"/>
          <w:sz w:val="20"/>
          <w:szCs w:val="20"/>
        </w:rPr>
      </w:pPr>
      <w:r>
        <w:rPr>
          <w:rFonts w:ascii="Arial" w:hAnsi="Arial"/>
          <w:sz w:val="20"/>
          <w:szCs w:val="20"/>
        </w:rPr>
        <w:t>(3) Höherrangiges Recht ist originär zu beachten.</w:t>
      </w:r>
    </w:p>
    <w:p>
      <w:pPr>
        <w:pStyle w:val="TextBody"/>
        <w:bidi w:val="0"/>
        <w:jc w:val="left"/>
        <w:rPr>
          <w:rFonts w:ascii="Arial" w:hAnsi="Arial"/>
          <w:color w:val="00A0B2"/>
          <w:sz w:val="20"/>
          <w:szCs w:val="20"/>
        </w:rPr>
      </w:pPr>
      <w:r>
        <w:rPr>
          <w:rFonts w:ascii="Arial" w:hAnsi="Arial"/>
          <w:color w:val="00A0B2"/>
          <w:sz w:val="20"/>
          <w:szCs w:val="20"/>
        </w:rPr>
      </w:r>
    </w:p>
    <w:p>
      <w:pPr>
        <w:pStyle w:val="TextBody"/>
        <w:bidi w:val="0"/>
        <w:jc w:val="left"/>
        <w:rPr>
          <w:rFonts w:ascii="Arial" w:hAnsi="Arial"/>
          <w:b/>
          <w:b/>
          <w:bCs/>
          <w:color w:val="8CD4EF"/>
          <w:sz w:val="28"/>
          <w:szCs w:val="28"/>
        </w:rPr>
      </w:pPr>
      <w:r>
        <w:rPr>
          <w:rFonts w:ascii="Arial" w:hAnsi="Arial"/>
          <w:b/>
          <w:bCs/>
          <w:color w:val="8CD4EF"/>
          <w:sz w:val="28"/>
          <w:szCs w:val="28"/>
        </w:rPr>
        <w:t xml:space="preserve">Vertragsaushändigung </w:t>
      </w:r>
    </w:p>
    <w:p>
      <w:pPr>
        <w:pStyle w:val="TextBody"/>
        <w:bidi w:val="0"/>
        <w:jc w:val="left"/>
        <w:rPr>
          <w:rFonts w:ascii="Arial" w:hAnsi="Arial"/>
          <w:sz w:val="20"/>
          <w:szCs w:val="20"/>
        </w:rPr>
      </w:pPr>
      <w:r>
        <w:rPr>
          <w:rFonts w:ascii="Arial" w:hAnsi="Arial"/>
          <w:sz w:val="20"/>
          <w:szCs w:val="20"/>
        </w:rPr>
        <w:t xml:space="preserve">(1) Jede der Vertragsparteien hat eine schriftliche Ausfertigung dieser Vereinbarung erhalten. </w:t>
      </w:r>
    </w:p>
    <w:p>
      <w:pPr>
        <w:pStyle w:val="TextBody"/>
        <w:bidi w:val="0"/>
        <w:jc w:val="left"/>
        <w:rPr>
          <w:sz w:val="20"/>
          <w:szCs w:val="20"/>
        </w:rPr>
      </w:pPr>
      <w:r>
        <w:rPr>
          <w:rFonts w:ascii="Arial" w:hAnsi="Arial"/>
          <w:sz w:val="20"/>
          <w:szCs w:val="20"/>
        </w:rPr>
        <w:t xml:space="preserve">(2) </w:t>
      </w:r>
      <w:r>
        <w:rPr>
          <w:rFonts w:cs="Arial" w:ascii="Arial" w:hAnsi="Arial"/>
          <w:b/>
          <w:bCs/>
          <w:color w:val="8CD4EF"/>
          <w:sz w:val="20"/>
          <w:szCs w:val="20"/>
        </w:rPr>
        <w:t>Movies in Motion</w:t>
      </w:r>
      <w:r>
        <w:rPr>
          <w:rFonts w:ascii="Arial" w:hAnsi="Arial"/>
          <w:sz w:val="20"/>
          <w:szCs w:val="20"/>
        </w:rPr>
        <w:t xml:space="preserve"> erhält eine Kopie zur endgültigen Antragseinreichung vor der Förderzusage.</w:t>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t xml:space="preserve">____________________________________________________________________ </w:t>
      </w:r>
    </w:p>
    <w:p>
      <w:pPr>
        <w:pStyle w:val="TextBody"/>
        <w:bidi w:val="0"/>
        <w:jc w:val="left"/>
        <w:rPr>
          <w:rFonts w:ascii="Arial" w:hAnsi="Arial"/>
          <w:sz w:val="20"/>
          <w:szCs w:val="20"/>
        </w:rPr>
      </w:pPr>
      <w:r>
        <w:rPr>
          <w:rFonts w:ascii="Arial" w:hAnsi="Arial"/>
          <w:sz w:val="20"/>
          <w:szCs w:val="20"/>
        </w:rPr>
        <w:t xml:space="preserve">Datum, Ort,  </w:t>
      </w:r>
      <w:r>
        <w:rPr>
          <w:rFonts w:ascii="Arial" w:hAnsi="Arial"/>
          <w:color w:val="8CD4EF"/>
          <w:sz w:val="20"/>
          <w:szCs w:val="20"/>
        </w:rPr>
        <w:t>Unterschrift antragstellende*r Bündnispartner*in / Bündnispartner*in1</w:t>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t xml:space="preserve">____________________________________________________________________ </w:t>
      </w:r>
    </w:p>
    <w:p>
      <w:pPr>
        <w:pStyle w:val="TextBody"/>
        <w:bidi w:val="0"/>
        <w:jc w:val="left"/>
        <w:rPr>
          <w:rFonts w:ascii="Arial" w:hAnsi="Arial"/>
          <w:sz w:val="20"/>
          <w:szCs w:val="20"/>
        </w:rPr>
      </w:pPr>
      <w:r>
        <w:rPr>
          <w:rFonts w:ascii="Arial" w:hAnsi="Arial"/>
          <w:sz w:val="20"/>
          <w:szCs w:val="20"/>
        </w:rPr>
        <w:t xml:space="preserve">Datum, Ort,  </w:t>
      </w:r>
      <w:r>
        <w:rPr>
          <w:rFonts w:ascii="Arial" w:hAnsi="Arial"/>
          <w:color w:val="8CD4EF"/>
          <w:sz w:val="20"/>
          <w:szCs w:val="20"/>
        </w:rPr>
        <w:t>Unterschrift Bündnispartner*in 2</w:t>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r>
    </w:p>
    <w:p>
      <w:pPr>
        <w:pStyle w:val="TextBody"/>
        <w:bidi w:val="0"/>
        <w:jc w:val="left"/>
        <w:rPr>
          <w:rFonts w:ascii="Arial" w:hAnsi="Arial"/>
          <w:sz w:val="20"/>
          <w:szCs w:val="20"/>
        </w:rPr>
      </w:pPr>
      <w:r>
        <w:rPr>
          <w:rFonts w:ascii="Arial" w:hAnsi="Arial"/>
          <w:sz w:val="20"/>
          <w:szCs w:val="20"/>
        </w:rPr>
        <w:t xml:space="preserve">____________________________________________________________________ </w:t>
      </w:r>
    </w:p>
    <w:p>
      <w:pPr>
        <w:pStyle w:val="TextBody"/>
        <w:bidi w:val="0"/>
        <w:jc w:val="left"/>
        <w:rPr>
          <w:rFonts w:ascii="Arial" w:hAnsi="Arial"/>
          <w:sz w:val="20"/>
          <w:szCs w:val="20"/>
        </w:rPr>
      </w:pPr>
      <w:r>
        <w:rPr>
          <w:rFonts w:ascii="Arial" w:hAnsi="Arial"/>
          <w:sz w:val="20"/>
          <w:szCs w:val="20"/>
        </w:rPr>
        <w:t xml:space="preserve">Datum, Ort,  </w:t>
      </w:r>
      <w:r>
        <w:rPr>
          <w:rFonts w:ascii="Arial" w:hAnsi="Arial"/>
          <w:color w:val="8CD4EF"/>
          <w:sz w:val="20"/>
          <w:szCs w:val="20"/>
        </w:rPr>
        <w:t>Unterschrift Bündnispartner*in 3</w:t>
      </w:r>
    </w:p>
    <w:p>
      <w:pPr>
        <w:pStyle w:val="TextBody"/>
        <w:bidi w:val="0"/>
        <w:jc w:val="left"/>
        <w:rPr>
          <w:rFonts w:ascii="Arial" w:hAnsi="Arial"/>
          <w:sz w:val="24"/>
          <w:szCs w:val="24"/>
        </w:rPr>
      </w:pPr>
      <w:r>
        <w:rPr>
          <w:rFonts w:ascii="Arial" w:hAnsi="Arial"/>
          <w:sz w:val="24"/>
          <w:szCs w:val="24"/>
        </w:rPr>
      </w:r>
    </w:p>
    <w:p>
      <w:pPr>
        <w:pStyle w:val="TextBody"/>
        <w:bidi w:val="0"/>
        <w:spacing w:before="0" w:after="140"/>
        <w:jc w:val="left"/>
        <w:rPr>
          <w:rFonts w:ascii="Arial" w:hAnsi="Arial"/>
          <w:b/>
          <w:b/>
          <w:bCs/>
          <w:color w:val="8CD4EF"/>
          <w:sz w:val="20"/>
          <w:szCs w:val="20"/>
        </w:rPr>
      </w:pPr>
      <w:r>
        <w:rPr>
          <w:rFonts w:ascii="Arial" w:hAnsi="Arial"/>
          <w:b/>
          <w:bCs/>
          <w:color w:val="8CD4EF"/>
          <w:sz w:val="20"/>
          <w:szCs w:val="20"/>
        </w:rPr>
        <w:t xml:space="preserve">Ggf. weitere: </w:t>
      </w:r>
    </w:p>
    <w:sectPr>
      <w:headerReference w:type="default" r:id="rId2"/>
      <w:footnotePr>
        <w:numFmt w:val="decimal"/>
      </w:footnotePr>
      <w:type w:val="nextPage"/>
      <w:pgSz w:w="11906" w:h="16838"/>
      <w:pgMar w:left="1417" w:right="850" w:gutter="0" w:header="850" w:top="1531"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Minion Pro">
    <w:charset w:val="01"/>
    <w:family w:val="roman"/>
    <w:pitch w:val="variable"/>
  </w:font>
  <w:font w:name="Frutiger 45 Light">
    <w:charset w:val="01"/>
    <w:family w:val="roman"/>
    <w:pitch w:val="variable"/>
  </w:font>
  <w:font w:name="Arial">
    <w:charset w:val="01"/>
    <w:family w:val="roman"/>
    <w:pitch w:val="variable"/>
  </w:font>
  <w:font w:name="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sz w:val="16"/>
          <w:szCs w:val="16"/>
        </w:rPr>
      </w:pPr>
      <w:r>
        <w:rPr>
          <w:rStyle w:val="FootnoteCharacters"/>
        </w:rPr>
        <w:footnoteRef/>
      </w:r>
      <w:r>
        <w:rPr>
          <w:rFonts w:ascii="Arial" w:hAnsi="Arial"/>
          <w:sz w:val="16"/>
          <w:szCs w:val="16"/>
        </w:rPr>
        <w:tab/>
        <w:t>Sollte eine Einsichtnahme in das erweiterte Führungszeugnis nicht möglich sein, sollten die betroffenen Personen stattdessen eine Selbstverpflichtungserklärung vorlegen. Diese Ausnahmeregelung betrifft vor allem folgende Personengruppen und Fälle: ausländische Staatsbürgerinnen und -bürger, v.a. aus dem außereuropäischen Ausland, die sich erst kurze Zeit in Deutschland aufhalten; Personen, die kurzfristig an einem „Kultu</w:t>
      </w:r>
      <w:bookmarkStart w:id="0" w:name="_GoBack_Copy_1"/>
      <w:bookmarkEnd w:id="0"/>
      <w:r>
        <w:rPr>
          <w:rFonts w:ascii="Arial" w:hAnsi="Arial"/>
          <w:sz w:val="16"/>
          <w:szCs w:val="16"/>
        </w:rPr>
        <w:t>r macht stark“-Projekt teilnehmen (z. B. bei Wechsel der Workshopleitung); Vertretungen im Krankheits- und Aushilfsfall; unregelmäßigen und punktuellen Einsatz.</w:t>
      </w:r>
    </w:p>
  </w:footnote>
  <w:footnote w:id="3">
    <w:p>
      <w:pPr>
        <w:pStyle w:val="Footnote"/>
        <w:rPr>
          <w:sz w:val="16"/>
          <w:szCs w:val="16"/>
        </w:rPr>
      </w:pPr>
      <w:r>
        <w:rPr>
          <w:rStyle w:val="FootnoteCharacters"/>
        </w:rPr>
        <w:footnoteRef/>
      </w:r>
      <w:r>
        <w:rPr>
          <w:rFonts w:ascii="Arial" w:hAnsi="Arial"/>
          <w:sz w:val="16"/>
          <w:szCs w:val="16"/>
        </w:rPr>
        <w:tab/>
        <w:t>Bitte auswählen.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right"/>
      <w:rPr>
        <w:rFonts w:ascii="Arial" w:hAnsi="Arial"/>
      </w:rPr>
    </w:pPr>
    <w:r>
      <w:rPr>
        <w:rFonts w:ascii="Arial" w:hAnsi="Arial"/>
      </w:rPr>
      <w:drawing>
        <wp:anchor behindDoc="1" distT="0" distB="0" distL="0" distR="0" simplePos="0" locked="0" layoutInCell="0" allowOverlap="1" relativeHeight="7">
          <wp:simplePos x="0" y="0"/>
          <wp:positionH relativeFrom="column">
            <wp:align>left</wp:align>
          </wp:positionH>
          <wp:positionV relativeFrom="paragraph">
            <wp:posOffset>-371475</wp:posOffset>
          </wp:positionV>
          <wp:extent cx="3362325" cy="7200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3362325" cy="720090"/>
                  </a:xfrm>
                  <a:prstGeom prst="rect">
                    <a:avLst/>
                  </a:prstGeom>
                </pic:spPr>
              </pic:pic>
            </a:graphicData>
          </a:graphic>
        </wp:anchor>
      </w:drawing>
      <w:fldChar w:fldCharType="begin"/>
    </w:r>
    <w:r>
      <w:rPr>
        <w:rFonts w:ascii="Arial" w:hAnsi="Arial"/>
      </w:rPr>
      <w:instrText xml:space="preserve"> PAGE </w:instrText>
    </w:r>
    <w:r>
      <w:rPr>
        <w:rFonts w:ascii="Arial" w:hAnsi="Arial"/>
      </w:rPr>
      <w:fldChar w:fldCharType="separate"/>
    </w:r>
    <w:r>
      <w:rPr>
        <w:rFonts w:ascii="Arial" w:hAnsi="Arial"/>
      </w:rPr>
      <w:t>3</w:t>
    </w:r>
    <w:r>
      <w:rPr>
        <w:rFonts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color w:val="8CD4EF"/>
      </w:rPr>
    </w:lvl>
    <w:lvl w:ilvl="1">
      <w:start w:val="1"/>
      <w:numFmt w:val="bullet"/>
      <w:lvlText w:val=""/>
      <w:lvlJc w:val="left"/>
      <w:pPr>
        <w:tabs>
          <w:tab w:val="num" w:pos="1080"/>
        </w:tabs>
        <w:ind w:left="1080" w:hanging="360"/>
      </w:pPr>
      <w:rPr>
        <w:rFonts w:ascii="Symbol" w:hAnsi="Symbol" w:cs="Symbol" w:hint="default"/>
        <w:color w:val="8CD4EF"/>
      </w:rPr>
    </w:lvl>
    <w:lvl w:ilvl="2">
      <w:start w:val="1"/>
      <w:numFmt w:val="bullet"/>
      <w:lvlText w:val=""/>
      <w:lvlJc w:val="left"/>
      <w:pPr>
        <w:tabs>
          <w:tab w:val="num" w:pos="1440"/>
        </w:tabs>
        <w:ind w:left="1440" w:hanging="360"/>
      </w:pPr>
      <w:rPr>
        <w:rFonts w:ascii="Symbol" w:hAnsi="Symbol" w:cs="Symbol" w:hint="default"/>
        <w:color w:val="8CD4EF"/>
      </w:rPr>
    </w:lvl>
    <w:lvl w:ilvl="3">
      <w:start w:val="1"/>
      <w:numFmt w:val="bullet"/>
      <w:lvlText w:val=""/>
      <w:lvlJc w:val="left"/>
      <w:pPr>
        <w:tabs>
          <w:tab w:val="num" w:pos="1800"/>
        </w:tabs>
        <w:ind w:left="1800" w:hanging="360"/>
      </w:pPr>
      <w:rPr>
        <w:rFonts w:ascii="Symbol" w:hAnsi="Symbol" w:cs="Symbol" w:hint="default"/>
        <w:color w:val="8CD4EF"/>
      </w:rPr>
    </w:lvl>
    <w:lvl w:ilvl="4">
      <w:start w:val="1"/>
      <w:numFmt w:val="bullet"/>
      <w:lvlText w:val=""/>
      <w:lvlJc w:val="left"/>
      <w:pPr>
        <w:tabs>
          <w:tab w:val="num" w:pos="2160"/>
        </w:tabs>
        <w:ind w:left="2160" w:hanging="360"/>
      </w:pPr>
      <w:rPr>
        <w:rFonts w:ascii="Symbol" w:hAnsi="Symbol" w:cs="Symbol" w:hint="default"/>
        <w:color w:val="8CD4EF"/>
      </w:rPr>
    </w:lvl>
    <w:lvl w:ilvl="5">
      <w:start w:val="1"/>
      <w:numFmt w:val="bullet"/>
      <w:lvlText w:val=""/>
      <w:lvlJc w:val="left"/>
      <w:pPr>
        <w:tabs>
          <w:tab w:val="num" w:pos="2520"/>
        </w:tabs>
        <w:ind w:left="2520" w:hanging="360"/>
      </w:pPr>
      <w:rPr>
        <w:rFonts w:ascii="Symbol" w:hAnsi="Symbol" w:cs="Symbol" w:hint="default"/>
        <w:color w:val="8CD4EF"/>
      </w:rPr>
    </w:lvl>
    <w:lvl w:ilvl="6">
      <w:start w:val="1"/>
      <w:numFmt w:val="bullet"/>
      <w:lvlText w:val=""/>
      <w:lvlJc w:val="left"/>
      <w:pPr>
        <w:tabs>
          <w:tab w:val="num" w:pos="2880"/>
        </w:tabs>
        <w:ind w:left="2880" w:hanging="360"/>
      </w:pPr>
      <w:rPr>
        <w:rFonts w:ascii="Symbol" w:hAnsi="Symbol" w:cs="Symbol" w:hint="default"/>
        <w:color w:val="8CD4EF"/>
      </w:rPr>
    </w:lvl>
    <w:lvl w:ilvl="7">
      <w:start w:val="1"/>
      <w:numFmt w:val="bullet"/>
      <w:lvlText w:val=""/>
      <w:lvlJc w:val="left"/>
      <w:pPr>
        <w:tabs>
          <w:tab w:val="num" w:pos="3240"/>
        </w:tabs>
        <w:ind w:left="3240" w:hanging="360"/>
      </w:pPr>
      <w:rPr>
        <w:rFonts w:ascii="Symbol" w:hAnsi="Symbol" w:cs="Symbol" w:hint="default"/>
        <w:color w:val="8CD4EF"/>
      </w:rPr>
    </w:lvl>
    <w:lvl w:ilvl="8">
      <w:start w:val="1"/>
      <w:numFmt w:val="bullet"/>
      <w:lvlText w:val=""/>
      <w:lvlJc w:val="left"/>
      <w:pPr>
        <w:tabs>
          <w:tab w:val="num" w:pos="3600"/>
        </w:tabs>
        <w:ind w:left="3600" w:hanging="360"/>
      </w:pPr>
      <w:rPr>
        <w:rFonts w:ascii="Symbol" w:hAnsi="Symbol" w:cs="Symbol" w:hint="default"/>
        <w:color w:val="8CD4EF"/>
      </w:rPr>
    </w:lvl>
  </w:abstractNum>
  <w:abstractNum w:abstractNumId="2">
    <w:lvl w:ilvl="0">
      <w:start w:val="1"/>
      <w:numFmt w:val="bullet"/>
      <w:lvlText w:val=""/>
      <w:lvlJc w:val="left"/>
      <w:pPr>
        <w:tabs>
          <w:tab w:val="num" w:pos="707"/>
        </w:tabs>
        <w:ind w:left="707" w:hanging="283"/>
      </w:pPr>
      <w:rPr>
        <w:rFonts w:ascii="Symbol" w:hAnsi="Symbol" w:cs="Symbol" w:hint="default"/>
        <w:color w:val="8CD4EF"/>
      </w:rPr>
    </w:lvl>
    <w:lvl w:ilvl="1">
      <w:start w:val="1"/>
      <w:numFmt w:val="bullet"/>
      <w:lvlText w:val=""/>
      <w:lvlJc w:val="left"/>
      <w:pPr>
        <w:tabs>
          <w:tab w:val="num" w:pos="1414"/>
        </w:tabs>
        <w:ind w:left="1414" w:hanging="283"/>
      </w:pPr>
      <w:rPr>
        <w:rFonts w:ascii="Symbol" w:hAnsi="Symbol" w:cs="Symbol" w:hint="default"/>
        <w:color w:val="8CD4EF"/>
      </w:rPr>
    </w:lvl>
    <w:lvl w:ilvl="2">
      <w:start w:val="1"/>
      <w:numFmt w:val="bullet"/>
      <w:lvlText w:val=""/>
      <w:lvlJc w:val="left"/>
      <w:pPr>
        <w:tabs>
          <w:tab w:val="num" w:pos="2121"/>
        </w:tabs>
        <w:ind w:left="2121" w:hanging="283"/>
      </w:pPr>
      <w:rPr>
        <w:rFonts w:ascii="Symbol" w:hAnsi="Symbol" w:cs="Symbol" w:hint="default"/>
        <w:color w:val="8CD4EF"/>
      </w:rPr>
    </w:lvl>
    <w:lvl w:ilvl="3">
      <w:start w:val="1"/>
      <w:numFmt w:val="bullet"/>
      <w:lvlText w:val=""/>
      <w:lvlJc w:val="left"/>
      <w:pPr>
        <w:tabs>
          <w:tab w:val="num" w:pos="2828"/>
        </w:tabs>
        <w:ind w:left="2828" w:hanging="283"/>
      </w:pPr>
      <w:rPr>
        <w:rFonts w:ascii="Symbol" w:hAnsi="Symbol" w:cs="Symbol" w:hint="default"/>
        <w:color w:val="8CD4EF"/>
      </w:rPr>
    </w:lvl>
    <w:lvl w:ilvl="4">
      <w:start w:val="1"/>
      <w:numFmt w:val="bullet"/>
      <w:lvlText w:val=""/>
      <w:lvlJc w:val="left"/>
      <w:pPr>
        <w:tabs>
          <w:tab w:val="num" w:pos="3535"/>
        </w:tabs>
        <w:ind w:left="3535" w:hanging="283"/>
      </w:pPr>
      <w:rPr>
        <w:rFonts w:ascii="Symbol" w:hAnsi="Symbol" w:cs="Symbol" w:hint="default"/>
        <w:color w:val="8CD4EF"/>
      </w:rPr>
    </w:lvl>
    <w:lvl w:ilvl="5">
      <w:start w:val="1"/>
      <w:numFmt w:val="bullet"/>
      <w:lvlText w:val=""/>
      <w:lvlJc w:val="left"/>
      <w:pPr>
        <w:tabs>
          <w:tab w:val="num" w:pos="4242"/>
        </w:tabs>
        <w:ind w:left="4242" w:hanging="283"/>
      </w:pPr>
      <w:rPr>
        <w:rFonts w:ascii="Symbol" w:hAnsi="Symbol" w:cs="Symbol" w:hint="default"/>
        <w:color w:val="8CD4EF"/>
      </w:rPr>
    </w:lvl>
    <w:lvl w:ilvl="6">
      <w:start w:val="1"/>
      <w:numFmt w:val="bullet"/>
      <w:lvlText w:val=""/>
      <w:lvlJc w:val="left"/>
      <w:pPr>
        <w:tabs>
          <w:tab w:val="num" w:pos="4949"/>
        </w:tabs>
        <w:ind w:left="4949" w:hanging="283"/>
      </w:pPr>
      <w:rPr>
        <w:rFonts w:ascii="Symbol" w:hAnsi="Symbol" w:cs="Symbol" w:hint="default"/>
        <w:color w:val="8CD4EF"/>
      </w:rPr>
    </w:lvl>
    <w:lvl w:ilvl="7">
      <w:start w:val="1"/>
      <w:numFmt w:val="bullet"/>
      <w:lvlText w:val=""/>
      <w:lvlJc w:val="left"/>
      <w:pPr>
        <w:tabs>
          <w:tab w:val="num" w:pos="5656"/>
        </w:tabs>
        <w:ind w:left="5656" w:hanging="283"/>
      </w:pPr>
      <w:rPr>
        <w:rFonts w:ascii="Symbol" w:hAnsi="Symbol" w:cs="Symbol" w:hint="default"/>
        <w:color w:val="8CD4EF"/>
      </w:rPr>
    </w:lvl>
    <w:lvl w:ilvl="8">
      <w:start w:val="1"/>
      <w:numFmt w:val="bullet"/>
      <w:lvlText w:val=""/>
      <w:lvlJc w:val="left"/>
      <w:pPr>
        <w:tabs>
          <w:tab w:val="num" w:pos="6363"/>
        </w:tabs>
        <w:ind w:left="6363" w:hanging="283"/>
      </w:pPr>
      <w:rPr>
        <w:rFonts w:ascii="Symbol" w:hAnsi="Symbol" w:cs="Symbol" w:hint="default"/>
        <w:color w:val="8CD4EF"/>
      </w:rPr>
    </w:lvl>
  </w:abstractNum>
  <w:abstractNum w:abstractNumId="3">
    <w:lvl w:ilvl="0">
      <w:start w:val="1"/>
      <w:numFmt w:val="bullet"/>
      <w:lvlText w:val=""/>
      <w:lvlJc w:val="left"/>
      <w:pPr>
        <w:tabs>
          <w:tab w:val="num" w:pos="707"/>
        </w:tabs>
        <w:ind w:left="707" w:hanging="283"/>
      </w:pPr>
      <w:rPr>
        <w:rFonts w:ascii="Symbol" w:hAnsi="Symbol" w:cs="Symbol" w:hint="default"/>
        <w:color w:val="8CD4EF"/>
      </w:rPr>
    </w:lvl>
    <w:lvl w:ilvl="1">
      <w:start w:val="1"/>
      <w:numFmt w:val="bullet"/>
      <w:lvlText w:val=""/>
      <w:lvlJc w:val="left"/>
      <w:pPr>
        <w:tabs>
          <w:tab w:val="num" w:pos="1414"/>
        </w:tabs>
        <w:ind w:left="1414" w:hanging="283"/>
      </w:pPr>
      <w:rPr>
        <w:rFonts w:ascii="Symbol" w:hAnsi="Symbol" w:cs="Symbol" w:hint="default"/>
        <w:color w:val="8CD4EF"/>
      </w:rPr>
    </w:lvl>
    <w:lvl w:ilvl="2">
      <w:start w:val="1"/>
      <w:numFmt w:val="bullet"/>
      <w:lvlText w:val=""/>
      <w:lvlJc w:val="left"/>
      <w:pPr>
        <w:tabs>
          <w:tab w:val="num" w:pos="2121"/>
        </w:tabs>
        <w:ind w:left="2121" w:hanging="283"/>
      </w:pPr>
      <w:rPr>
        <w:rFonts w:ascii="Symbol" w:hAnsi="Symbol" w:cs="Symbol" w:hint="default"/>
        <w:color w:val="8CD4EF"/>
      </w:rPr>
    </w:lvl>
    <w:lvl w:ilvl="3">
      <w:start w:val="1"/>
      <w:numFmt w:val="bullet"/>
      <w:lvlText w:val=""/>
      <w:lvlJc w:val="left"/>
      <w:pPr>
        <w:tabs>
          <w:tab w:val="num" w:pos="2828"/>
        </w:tabs>
        <w:ind w:left="2828" w:hanging="283"/>
      </w:pPr>
      <w:rPr>
        <w:rFonts w:ascii="Symbol" w:hAnsi="Symbol" w:cs="Symbol" w:hint="default"/>
        <w:color w:val="8CD4EF"/>
      </w:rPr>
    </w:lvl>
    <w:lvl w:ilvl="4">
      <w:start w:val="1"/>
      <w:numFmt w:val="bullet"/>
      <w:lvlText w:val=""/>
      <w:lvlJc w:val="left"/>
      <w:pPr>
        <w:tabs>
          <w:tab w:val="num" w:pos="3535"/>
        </w:tabs>
        <w:ind w:left="3535" w:hanging="283"/>
      </w:pPr>
      <w:rPr>
        <w:rFonts w:ascii="Symbol" w:hAnsi="Symbol" w:cs="Symbol" w:hint="default"/>
        <w:color w:val="8CD4EF"/>
      </w:rPr>
    </w:lvl>
    <w:lvl w:ilvl="5">
      <w:start w:val="1"/>
      <w:numFmt w:val="bullet"/>
      <w:lvlText w:val=""/>
      <w:lvlJc w:val="left"/>
      <w:pPr>
        <w:tabs>
          <w:tab w:val="num" w:pos="4242"/>
        </w:tabs>
        <w:ind w:left="4242" w:hanging="283"/>
      </w:pPr>
      <w:rPr>
        <w:rFonts w:ascii="Symbol" w:hAnsi="Symbol" w:cs="Symbol" w:hint="default"/>
        <w:color w:val="8CD4EF"/>
      </w:rPr>
    </w:lvl>
    <w:lvl w:ilvl="6">
      <w:start w:val="1"/>
      <w:numFmt w:val="bullet"/>
      <w:lvlText w:val=""/>
      <w:lvlJc w:val="left"/>
      <w:pPr>
        <w:tabs>
          <w:tab w:val="num" w:pos="4949"/>
        </w:tabs>
        <w:ind w:left="4949" w:hanging="283"/>
      </w:pPr>
      <w:rPr>
        <w:rFonts w:ascii="Symbol" w:hAnsi="Symbol" w:cs="Symbol" w:hint="default"/>
        <w:color w:val="8CD4EF"/>
      </w:rPr>
    </w:lvl>
    <w:lvl w:ilvl="7">
      <w:start w:val="1"/>
      <w:numFmt w:val="bullet"/>
      <w:lvlText w:val=""/>
      <w:lvlJc w:val="left"/>
      <w:pPr>
        <w:tabs>
          <w:tab w:val="num" w:pos="5656"/>
        </w:tabs>
        <w:ind w:left="5656" w:hanging="283"/>
      </w:pPr>
      <w:rPr>
        <w:rFonts w:ascii="Symbol" w:hAnsi="Symbol" w:cs="Symbol" w:hint="default"/>
        <w:color w:val="8CD4EF"/>
      </w:rPr>
    </w:lvl>
    <w:lvl w:ilvl="8">
      <w:start w:val="1"/>
      <w:numFmt w:val="bullet"/>
      <w:lvlText w:val=""/>
      <w:lvlJc w:val="left"/>
      <w:pPr>
        <w:tabs>
          <w:tab w:val="num" w:pos="6363"/>
        </w:tabs>
        <w:ind w:left="6363" w:hanging="283"/>
      </w:pPr>
      <w:rPr>
        <w:rFonts w:ascii="Symbol" w:hAnsi="Symbol" w:cs="Symbol" w:hint="default"/>
        <w:color w:val="8CD4EF"/>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5"/>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character" w:styleId="NumberingSymbols">
    <w:name w:val="Numbering Symbols"/>
    <w:qFormat/>
    <w:rPr/>
  </w:style>
  <w:style w:type="character" w:styleId="Bullets">
    <w:name w:val="Bullets"/>
    <w:qFormat/>
    <w:rPr>
      <w:rFonts w:ascii="OpenSymbol" w:hAnsi="OpenSymbol" w:eastAsia="OpenSymbol" w:cs="OpenSymbol"/>
      <w:color w:val="8CD4EF"/>
    </w:rPr>
  </w:style>
  <w:style w:type="character" w:styleId="FootnoteCharacters">
    <w:name w:val="Footnote Characters"/>
    <w:qFormat/>
    <w:rPr/>
  </w:style>
  <w:style w:type="character" w:styleId="FootnoteAnchor">
    <w:name w:val="Footnote Reference"/>
    <w:rPr>
      <w:vertAlign w:val="superscript"/>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tabs>
        <w:tab w:val="clear" w:pos="9638"/>
        <w:tab w:val="center" w:pos="4819" w:leader="none"/>
        <w:tab w:val="right" w:pos="9639" w:leader="none"/>
      </w:tabs>
    </w:pPr>
    <w:rPr/>
  </w:style>
  <w:style w:type="paragraph" w:styleId="EinfAbs">
    <w:name w:val="[Einf. Abs.]"/>
    <w:basedOn w:val="Normal"/>
    <w:qFormat/>
    <w:pPr>
      <w:spacing w:lineRule="auto" w:line="288" w:before="0" w:after="0"/>
      <w:textAlignment w:val="center"/>
    </w:pPr>
    <w:rPr>
      <w:rFonts w:ascii="Minion Pro" w:hAnsi="Minion Pro" w:cs="Minion Pro"/>
      <w:color w:val="000000"/>
      <w:sz w:val="24"/>
      <w:szCs w:val="24"/>
    </w:rPr>
  </w:style>
  <w:style w:type="paragraph" w:styleId="DLRPTFlietext">
    <w:name w:val="DLR-PT Fließtext"/>
    <w:basedOn w:val="EinfAbs"/>
    <w:qFormat/>
    <w:pPr>
      <w:spacing w:before="0" w:after="120"/>
      <w:jc w:val="both"/>
    </w:pPr>
    <w:rPr>
      <w:rFonts w:ascii="Frutiger 45 Light" w:hAnsi="Frutiger 45 Light" w:cs="Frutiger LT Std 45 Light"/>
      <w:sz w:val="19"/>
      <w:szCs w:val="19"/>
    </w:rPr>
  </w:style>
  <w:style w:type="paragraph" w:styleId="Footnote">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39</TotalTime>
  <Application>LibreOffice/7.4.5.1$MacOSX_X86_64 LibreOffice_project/9c0871452b3918c1019dde9bfac75448afc4b57f</Application>
  <AppVersion>15.0000</AppVersion>
  <Pages>6</Pages>
  <Words>1610</Words>
  <Characters>14116</Characters>
  <CharactersWithSpaces>15674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2023-03-09T12:38:09Z</dcterms:created>
  <dc:creator/>
  <dc:description/>
  <dc:language>de-DE</dc:language>
  <cp:lastModifiedBy/>
  <dcterms:modified xsi:type="dcterms:W3CDTF">2024-08-29T15:13:12Z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